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79FA0" w14:textId="77777777" w:rsidR="00BE2BAA" w:rsidRDefault="00AF0103">
      <w:pPr>
        <w:pStyle w:val="Heading1"/>
        <w:spacing w:before="41"/>
      </w:pPr>
      <w:r>
        <w:rPr>
          <w:color w:val="214075"/>
        </w:rPr>
        <w:t>Appendix 2.3 One-Year Tactical Plan</w:t>
      </w:r>
    </w:p>
    <w:p w14:paraId="31338C10" w14:textId="77777777" w:rsidR="00BE2BAA" w:rsidRDefault="00BE2BAA">
      <w:pPr>
        <w:pStyle w:val="BodyText"/>
        <w:spacing w:before="8"/>
        <w:rPr>
          <w:b/>
          <w:sz w:val="19"/>
        </w:rPr>
      </w:pPr>
    </w:p>
    <w:p w14:paraId="2191162F" w14:textId="77777777" w:rsidR="00BE2BAA" w:rsidRDefault="00AF0103">
      <w:pPr>
        <w:spacing w:line="247" w:lineRule="auto"/>
        <w:ind w:left="255" w:right="478"/>
        <w:jc w:val="both"/>
        <w:rPr>
          <w:sz w:val="20"/>
        </w:rPr>
      </w:pPr>
      <w:r>
        <w:rPr>
          <w:w w:val="105"/>
          <w:sz w:val="20"/>
        </w:rPr>
        <w:t xml:space="preserve">Under the </w:t>
      </w:r>
      <w:r>
        <w:rPr>
          <w:i/>
          <w:w w:val="105"/>
          <w:sz w:val="20"/>
        </w:rPr>
        <w:t xml:space="preserve">Provincial Sales Tax </w:t>
      </w:r>
      <w:r>
        <w:rPr>
          <w:w w:val="105"/>
          <w:sz w:val="20"/>
        </w:rPr>
        <w:t>Act, all designated recipients, including designated recipients not subject to the renewal application requirement, must provide specific reports to the Province annually. As such, all designated recipients</w:t>
      </w:r>
      <w:r>
        <w:rPr>
          <w:spacing w:val="-15"/>
          <w:w w:val="105"/>
          <w:sz w:val="20"/>
        </w:rPr>
        <w:t xml:space="preserve"> </w:t>
      </w:r>
      <w:r>
        <w:rPr>
          <w:w w:val="105"/>
          <w:sz w:val="20"/>
        </w:rPr>
        <w:t>(or</w:t>
      </w:r>
      <w:r>
        <w:rPr>
          <w:spacing w:val="-16"/>
          <w:w w:val="105"/>
          <w:sz w:val="20"/>
        </w:rPr>
        <w:t xml:space="preserve"> </w:t>
      </w:r>
      <w:r>
        <w:rPr>
          <w:w w:val="105"/>
          <w:sz w:val="20"/>
        </w:rPr>
        <w:t>the</w:t>
      </w:r>
      <w:r>
        <w:rPr>
          <w:spacing w:val="-16"/>
          <w:w w:val="105"/>
          <w:sz w:val="20"/>
        </w:rPr>
        <w:t xml:space="preserve"> </w:t>
      </w:r>
      <w:r>
        <w:rPr>
          <w:w w:val="105"/>
          <w:sz w:val="20"/>
        </w:rPr>
        <w:t>designated</w:t>
      </w:r>
      <w:r>
        <w:rPr>
          <w:spacing w:val="-14"/>
          <w:w w:val="105"/>
          <w:sz w:val="20"/>
        </w:rPr>
        <w:t xml:space="preserve"> </w:t>
      </w:r>
      <w:r>
        <w:rPr>
          <w:spacing w:val="-3"/>
          <w:w w:val="105"/>
          <w:sz w:val="20"/>
        </w:rPr>
        <w:t>recipient’s</w:t>
      </w:r>
      <w:r>
        <w:rPr>
          <w:spacing w:val="-19"/>
          <w:w w:val="105"/>
          <w:sz w:val="20"/>
        </w:rPr>
        <w:t xml:space="preserve"> </w:t>
      </w:r>
      <w:r>
        <w:rPr>
          <w:w w:val="105"/>
          <w:sz w:val="20"/>
        </w:rPr>
        <w:t>service</w:t>
      </w:r>
      <w:r>
        <w:rPr>
          <w:spacing w:val="-16"/>
          <w:w w:val="105"/>
          <w:sz w:val="20"/>
        </w:rPr>
        <w:t xml:space="preserve"> </w:t>
      </w:r>
      <w:r>
        <w:rPr>
          <w:w w:val="105"/>
          <w:sz w:val="20"/>
        </w:rPr>
        <w:t>provider),</w:t>
      </w:r>
      <w:r>
        <w:rPr>
          <w:spacing w:val="-14"/>
          <w:w w:val="105"/>
          <w:sz w:val="20"/>
        </w:rPr>
        <w:t xml:space="preserve"> </w:t>
      </w:r>
      <w:r>
        <w:rPr>
          <w:w w:val="105"/>
          <w:sz w:val="20"/>
        </w:rPr>
        <w:t>are</w:t>
      </w:r>
      <w:r>
        <w:rPr>
          <w:spacing w:val="-15"/>
          <w:w w:val="105"/>
          <w:sz w:val="20"/>
        </w:rPr>
        <w:t xml:space="preserve"> </w:t>
      </w:r>
      <w:r>
        <w:rPr>
          <w:w w:val="105"/>
          <w:sz w:val="20"/>
        </w:rPr>
        <w:t>required</w:t>
      </w:r>
      <w:r>
        <w:rPr>
          <w:spacing w:val="-15"/>
          <w:w w:val="105"/>
          <w:sz w:val="20"/>
        </w:rPr>
        <w:t xml:space="preserve"> </w:t>
      </w:r>
      <w:r>
        <w:rPr>
          <w:w w:val="105"/>
          <w:sz w:val="20"/>
        </w:rPr>
        <w:t>to</w:t>
      </w:r>
      <w:r>
        <w:rPr>
          <w:spacing w:val="-18"/>
          <w:w w:val="105"/>
          <w:sz w:val="20"/>
        </w:rPr>
        <w:t xml:space="preserve"> </w:t>
      </w:r>
      <w:r>
        <w:rPr>
          <w:spacing w:val="-3"/>
          <w:w w:val="105"/>
          <w:sz w:val="20"/>
        </w:rPr>
        <w:t>complete</w:t>
      </w:r>
      <w:r>
        <w:rPr>
          <w:spacing w:val="-20"/>
          <w:w w:val="105"/>
          <w:sz w:val="20"/>
        </w:rPr>
        <w:t xml:space="preserve"> </w:t>
      </w:r>
      <w:r>
        <w:rPr>
          <w:w w:val="105"/>
          <w:sz w:val="20"/>
        </w:rPr>
        <w:t>and</w:t>
      </w:r>
      <w:r>
        <w:rPr>
          <w:spacing w:val="-15"/>
          <w:w w:val="105"/>
          <w:sz w:val="20"/>
        </w:rPr>
        <w:t xml:space="preserve"> </w:t>
      </w:r>
      <w:r>
        <w:rPr>
          <w:w w:val="105"/>
          <w:sz w:val="20"/>
        </w:rPr>
        <w:t>submit</w:t>
      </w:r>
      <w:r>
        <w:rPr>
          <w:spacing w:val="-15"/>
          <w:w w:val="105"/>
          <w:sz w:val="20"/>
        </w:rPr>
        <w:t xml:space="preserve"> </w:t>
      </w:r>
      <w:r>
        <w:rPr>
          <w:w w:val="105"/>
          <w:sz w:val="20"/>
        </w:rPr>
        <w:t>the</w:t>
      </w:r>
      <w:r>
        <w:rPr>
          <w:spacing w:val="-17"/>
          <w:w w:val="105"/>
          <w:sz w:val="20"/>
        </w:rPr>
        <w:t xml:space="preserve"> </w:t>
      </w:r>
      <w:r>
        <w:rPr>
          <w:spacing w:val="-3"/>
          <w:w w:val="105"/>
          <w:sz w:val="20"/>
        </w:rPr>
        <w:t>following</w:t>
      </w:r>
      <w:r>
        <w:rPr>
          <w:spacing w:val="-18"/>
          <w:w w:val="105"/>
          <w:sz w:val="20"/>
        </w:rPr>
        <w:t xml:space="preserve"> </w:t>
      </w:r>
      <w:r>
        <w:rPr>
          <w:w w:val="105"/>
          <w:sz w:val="20"/>
        </w:rPr>
        <w:t>One-year Tactical</w:t>
      </w:r>
      <w:r>
        <w:rPr>
          <w:spacing w:val="-4"/>
          <w:w w:val="105"/>
          <w:sz w:val="20"/>
        </w:rPr>
        <w:t xml:space="preserve"> </w:t>
      </w:r>
      <w:r>
        <w:rPr>
          <w:w w:val="105"/>
          <w:sz w:val="20"/>
        </w:rPr>
        <w:t>Plan</w:t>
      </w:r>
      <w:r>
        <w:rPr>
          <w:spacing w:val="-12"/>
          <w:w w:val="105"/>
          <w:sz w:val="20"/>
        </w:rPr>
        <w:t xml:space="preserve"> </w:t>
      </w:r>
      <w:r>
        <w:rPr>
          <w:b/>
          <w:w w:val="105"/>
          <w:sz w:val="20"/>
        </w:rPr>
        <w:t>no</w:t>
      </w:r>
      <w:r>
        <w:rPr>
          <w:b/>
          <w:spacing w:val="-9"/>
          <w:w w:val="105"/>
          <w:sz w:val="20"/>
        </w:rPr>
        <w:t xml:space="preserve"> </w:t>
      </w:r>
      <w:r>
        <w:rPr>
          <w:b/>
          <w:w w:val="105"/>
          <w:sz w:val="20"/>
        </w:rPr>
        <w:t>later</w:t>
      </w:r>
      <w:r>
        <w:rPr>
          <w:b/>
          <w:spacing w:val="-10"/>
          <w:w w:val="105"/>
          <w:sz w:val="20"/>
        </w:rPr>
        <w:t xml:space="preserve"> </w:t>
      </w:r>
      <w:r>
        <w:rPr>
          <w:b/>
          <w:w w:val="105"/>
          <w:sz w:val="20"/>
        </w:rPr>
        <w:t>than</w:t>
      </w:r>
      <w:r>
        <w:rPr>
          <w:b/>
          <w:spacing w:val="-1"/>
          <w:w w:val="105"/>
          <w:sz w:val="20"/>
        </w:rPr>
        <w:t xml:space="preserve"> </w:t>
      </w:r>
      <w:r>
        <w:rPr>
          <w:b/>
          <w:w w:val="105"/>
          <w:sz w:val="20"/>
        </w:rPr>
        <w:t>November</w:t>
      </w:r>
      <w:r>
        <w:rPr>
          <w:b/>
          <w:spacing w:val="-8"/>
          <w:w w:val="105"/>
          <w:sz w:val="20"/>
        </w:rPr>
        <w:t xml:space="preserve"> </w:t>
      </w:r>
      <w:r>
        <w:rPr>
          <w:b/>
          <w:w w:val="105"/>
          <w:sz w:val="20"/>
        </w:rPr>
        <w:t>30</w:t>
      </w:r>
      <w:r>
        <w:rPr>
          <w:b/>
          <w:w w:val="105"/>
          <w:position w:val="9"/>
          <w:sz w:val="20"/>
        </w:rPr>
        <w:t>th</w:t>
      </w:r>
      <w:r>
        <w:rPr>
          <w:b/>
          <w:spacing w:val="12"/>
          <w:w w:val="105"/>
          <w:position w:val="9"/>
          <w:sz w:val="20"/>
        </w:rPr>
        <w:t xml:space="preserve"> </w:t>
      </w:r>
      <w:r>
        <w:rPr>
          <w:b/>
          <w:w w:val="105"/>
          <w:sz w:val="20"/>
        </w:rPr>
        <w:t>each</w:t>
      </w:r>
      <w:r>
        <w:rPr>
          <w:b/>
          <w:spacing w:val="-2"/>
          <w:w w:val="105"/>
          <w:sz w:val="20"/>
        </w:rPr>
        <w:t xml:space="preserve"> </w:t>
      </w:r>
      <w:r>
        <w:rPr>
          <w:b/>
          <w:w w:val="105"/>
          <w:sz w:val="20"/>
        </w:rPr>
        <w:t>year</w:t>
      </w:r>
      <w:r>
        <w:rPr>
          <w:b/>
          <w:spacing w:val="-10"/>
          <w:w w:val="105"/>
          <w:sz w:val="20"/>
        </w:rPr>
        <w:t xml:space="preserve"> </w:t>
      </w:r>
      <w:r>
        <w:rPr>
          <w:b/>
          <w:w w:val="105"/>
          <w:sz w:val="20"/>
        </w:rPr>
        <w:t>for</w:t>
      </w:r>
      <w:r>
        <w:rPr>
          <w:b/>
          <w:spacing w:val="-6"/>
          <w:w w:val="105"/>
          <w:sz w:val="20"/>
        </w:rPr>
        <w:t xml:space="preserve"> </w:t>
      </w:r>
      <w:r>
        <w:rPr>
          <w:b/>
          <w:w w:val="105"/>
          <w:sz w:val="20"/>
        </w:rPr>
        <w:t>years</w:t>
      </w:r>
      <w:r>
        <w:rPr>
          <w:b/>
          <w:spacing w:val="-11"/>
          <w:w w:val="105"/>
          <w:sz w:val="20"/>
        </w:rPr>
        <w:t xml:space="preserve"> </w:t>
      </w:r>
      <w:r>
        <w:rPr>
          <w:b/>
          <w:w w:val="105"/>
          <w:sz w:val="20"/>
        </w:rPr>
        <w:t>two</w:t>
      </w:r>
      <w:r>
        <w:rPr>
          <w:b/>
          <w:spacing w:val="-4"/>
          <w:w w:val="105"/>
          <w:sz w:val="20"/>
        </w:rPr>
        <w:t xml:space="preserve"> </w:t>
      </w:r>
      <w:r>
        <w:rPr>
          <w:b/>
          <w:w w:val="105"/>
          <w:sz w:val="20"/>
        </w:rPr>
        <w:t>through</w:t>
      </w:r>
      <w:r>
        <w:rPr>
          <w:b/>
          <w:spacing w:val="-13"/>
          <w:w w:val="105"/>
          <w:sz w:val="20"/>
        </w:rPr>
        <w:t xml:space="preserve"> </w:t>
      </w:r>
      <w:r>
        <w:rPr>
          <w:b/>
          <w:w w:val="105"/>
          <w:sz w:val="20"/>
        </w:rPr>
        <w:t>five</w:t>
      </w:r>
      <w:r>
        <w:rPr>
          <w:w w:val="105"/>
          <w:sz w:val="20"/>
        </w:rPr>
        <w:t>.</w:t>
      </w:r>
    </w:p>
    <w:p w14:paraId="560CD0C8" w14:textId="77777777" w:rsidR="00BE2BAA" w:rsidRDefault="00BE2BAA">
      <w:pPr>
        <w:pStyle w:val="BodyText"/>
        <w:spacing w:before="11"/>
        <w:rPr>
          <w:sz w:val="20"/>
        </w:rPr>
      </w:pPr>
    </w:p>
    <w:p w14:paraId="44B25BFA" w14:textId="77777777" w:rsidR="00BE2BAA" w:rsidRDefault="00AF0103">
      <w:pPr>
        <w:spacing w:line="237" w:lineRule="auto"/>
        <w:ind w:left="255" w:right="258"/>
        <w:rPr>
          <w:sz w:val="20"/>
        </w:rPr>
      </w:pPr>
      <w:r>
        <w:rPr>
          <w:w w:val="105"/>
          <w:sz w:val="20"/>
        </w:rPr>
        <w:t>If the One Year Tactical plan has been completed before November 30th, please submit the plan before the deadline. A Five-year Strategic Business Plan is required in year 1 and the One-Year Tactical Plan would be a part of your MRDT application submission.</w:t>
      </w:r>
    </w:p>
    <w:p w14:paraId="097F5F10" w14:textId="77777777" w:rsidR="00BE2BAA" w:rsidRDefault="00BE2BAA">
      <w:pPr>
        <w:pStyle w:val="BodyText"/>
        <w:spacing w:before="3"/>
        <w:rPr>
          <w:sz w:val="21"/>
        </w:rPr>
      </w:pPr>
    </w:p>
    <w:p w14:paraId="766EA919" w14:textId="027A24B6" w:rsidR="00BE2BAA" w:rsidRDefault="00AF0103">
      <w:pPr>
        <w:spacing w:line="242" w:lineRule="auto"/>
        <w:ind w:left="255" w:right="258"/>
        <w:rPr>
          <w:sz w:val="20"/>
        </w:rPr>
      </w:pPr>
      <w:r>
        <w:rPr>
          <w:w w:val="105"/>
          <w:sz w:val="20"/>
        </w:rPr>
        <w:t>The One-year Tactical Plan must be consistent with the Five-year Strategic Business Plan and be based on the calendar year.</w:t>
      </w:r>
    </w:p>
    <w:p w14:paraId="0E5A1E71" w14:textId="77777777" w:rsidR="00BE2BAA" w:rsidRDefault="00BE2BAA">
      <w:pPr>
        <w:pStyle w:val="BodyText"/>
        <w:spacing w:before="4"/>
      </w:pPr>
    </w:p>
    <w:p w14:paraId="324EA05B" w14:textId="77777777" w:rsidR="00BE2BAA" w:rsidRDefault="00AF0103">
      <w:pPr>
        <w:spacing w:line="242" w:lineRule="auto"/>
        <w:ind w:left="255" w:right="534"/>
        <w:rPr>
          <w:b/>
          <w:sz w:val="20"/>
        </w:rPr>
      </w:pPr>
      <w:r>
        <w:rPr>
          <w:b/>
          <w:w w:val="105"/>
          <w:sz w:val="20"/>
        </w:rPr>
        <w:t>A</w:t>
      </w:r>
      <w:r>
        <w:rPr>
          <w:b/>
          <w:spacing w:val="-22"/>
          <w:w w:val="105"/>
          <w:sz w:val="20"/>
        </w:rPr>
        <w:t xml:space="preserve"> </w:t>
      </w:r>
      <w:r>
        <w:rPr>
          <w:b/>
          <w:w w:val="105"/>
          <w:sz w:val="20"/>
        </w:rPr>
        <w:t>sample</w:t>
      </w:r>
      <w:r>
        <w:rPr>
          <w:b/>
          <w:spacing w:val="-21"/>
          <w:w w:val="105"/>
          <w:sz w:val="20"/>
        </w:rPr>
        <w:t xml:space="preserve"> </w:t>
      </w:r>
      <w:r>
        <w:rPr>
          <w:b/>
          <w:w w:val="105"/>
          <w:sz w:val="20"/>
        </w:rPr>
        <w:t>Tactical</w:t>
      </w:r>
      <w:r>
        <w:rPr>
          <w:b/>
          <w:spacing w:val="-22"/>
          <w:w w:val="105"/>
          <w:sz w:val="20"/>
        </w:rPr>
        <w:t xml:space="preserve"> </w:t>
      </w:r>
      <w:r>
        <w:rPr>
          <w:b/>
          <w:w w:val="105"/>
          <w:sz w:val="20"/>
        </w:rPr>
        <w:t>Plan</w:t>
      </w:r>
      <w:r>
        <w:rPr>
          <w:b/>
          <w:spacing w:val="-17"/>
          <w:w w:val="105"/>
          <w:sz w:val="20"/>
        </w:rPr>
        <w:t xml:space="preserve"> </w:t>
      </w:r>
      <w:r>
        <w:rPr>
          <w:b/>
          <w:w w:val="105"/>
          <w:sz w:val="20"/>
        </w:rPr>
        <w:t>template</w:t>
      </w:r>
      <w:r>
        <w:rPr>
          <w:b/>
          <w:spacing w:val="-22"/>
          <w:w w:val="105"/>
          <w:sz w:val="20"/>
        </w:rPr>
        <w:t xml:space="preserve"> </w:t>
      </w:r>
      <w:r>
        <w:rPr>
          <w:b/>
          <w:w w:val="105"/>
          <w:sz w:val="20"/>
        </w:rPr>
        <w:t>has</w:t>
      </w:r>
      <w:r>
        <w:rPr>
          <w:b/>
          <w:spacing w:val="-20"/>
          <w:w w:val="105"/>
          <w:sz w:val="20"/>
        </w:rPr>
        <w:t xml:space="preserve"> </w:t>
      </w:r>
      <w:r>
        <w:rPr>
          <w:b/>
          <w:w w:val="105"/>
          <w:sz w:val="20"/>
        </w:rPr>
        <w:t>been</w:t>
      </w:r>
      <w:r>
        <w:rPr>
          <w:b/>
          <w:spacing w:val="-18"/>
          <w:w w:val="105"/>
          <w:sz w:val="20"/>
        </w:rPr>
        <w:t xml:space="preserve"> </w:t>
      </w:r>
      <w:r>
        <w:rPr>
          <w:b/>
          <w:w w:val="105"/>
          <w:sz w:val="20"/>
        </w:rPr>
        <w:t>provided</w:t>
      </w:r>
      <w:r>
        <w:rPr>
          <w:b/>
          <w:spacing w:val="-16"/>
          <w:w w:val="105"/>
          <w:sz w:val="20"/>
        </w:rPr>
        <w:t xml:space="preserve"> </w:t>
      </w:r>
      <w:r>
        <w:rPr>
          <w:b/>
          <w:w w:val="105"/>
          <w:sz w:val="20"/>
        </w:rPr>
        <w:t>below.</w:t>
      </w:r>
      <w:r>
        <w:rPr>
          <w:b/>
          <w:spacing w:val="-23"/>
          <w:w w:val="105"/>
          <w:sz w:val="20"/>
        </w:rPr>
        <w:t xml:space="preserve"> </w:t>
      </w:r>
      <w:r>
        <w:rPr>
          <w:b/>
          <w:w w:val="105"/>
          <w:sz w:val="20"/>
        </w:rPr>
        <w:t>However,</w:t>
      </w:r>
      <w:r>
        <w:rPr>
          <w:b/>
          <w:spacing w:val="-18"/>
          <w:w w:val="105"/>
          <w:sz w:val="20"/>
        </w:rPr>
        <w:t xml:space="preserve"> </w:t>
      </w:r>
      <w:r>
        <w:rPr>
          <w:b/>
          <w:w w:val="105"/>
          <w:sz w:val="20"/>
        </w:rPr>
        <w:t>the</w:t>
      </w:r>
      <w:r>
        <w:rPr>
          <w:b/>
          <w:spacing w:val="-18"/>
          <w:w w:val="105"/>
          <w:sz w:val="20"/>
        </w:rPr>
        <w:t xml:space="preserve"> </w:t>
      </w:r>
      <w:r>
        <w:rPr>
          <w:b/>
          <w:w w:val="105"/>
          <w:sz w:val="20"/>
        </w:rPr>
        <w:t>format</w:t>
      </w:r>
      <w:r>
        <w:rPr>
          <w:b/>
          <w:spacing w:val="-18"/>
          <w:w w:val="105"/>
          <w:sz w:val="20"/>
        </w:rPr>
        <w:t xml:space="preserve"> </w:t>
      </w:r>
      <w:r>
        <w:rPr>
          <w:b/>
          <w:w w:val="105"/>
          <w:sz w:val="20"/>
        </w:rPr>
        <w:t>of</w:t>
      </w:r>
      <w:r>
        <w:rPr>
          <w:b/>
          <w:spacing w:val="-19"/>
          <w:w w:val="105"/>
          <w:sz w:val="20"/>
        </w:rPr>
        <w:t xml:space="preserve"> </w:t>
      </w:r>
      <w:r>
        <w:rPr>
          <w:b/>
          <w:w w:val="105"/>
          <w:sz w:val="20"/>
        </w:rPr>
        <w:t>the</w:t>
      </w:r>
      <w:r>
        <w:rPr>
          <w:b/>
          <w:spacing w:val="-22"/>
          <w:w w:val="105"/>
          <w:sz w:val="20"/>
        </w:rPr>
        <w:t xml:space="preserve"> </w:t>
      </w:r>
      <w:r>
        <w:rPr>
          <w:b/>
          <w:w w:val="105"/>
          <w:sz w:val="20"/>
        </w:rPr>
        <w:t>Tactical</w:t>
      </w:r>
      <w:r>
        <w:rPr>
          <w:b/>
          <w:spacing w:val="-22"/>
          <w:w w:val="105"/>
          <w:sz w:val="20"/>
        </w:rPr>
        <w:t xml:space="preserve"> </w:t>
      </w:r>
      <w:r>
        <w:rPr>
          <w:b/>
          <w:w w:val="105"/>
          <w:sz w:val="20"/>
        </w:rPr>
        <w:t>Plan</w:t>
      </w:r>
      <w:r>
        <w:rPr>
          <w:b/>
          <w:spacing w:val="-18"/>
          <w:w w:val="105"/>
          <w:sz w:val="20"/>
        </w:rPr>
        <w:t xml:space="preserve"> </w:t>
      </w:r>
      <w:r>
        <w:rPr>
          <w:b/>
          <w:w w:val="105"/>
          <w:sz w:val="20"/>
        </w:rPr>
        <w:t>may</w:t>
      </w:r>
      <w:r>
        <w:rPr>
          <w:b/>
          <w:spacing w:val="-13"/>
          <w:w w:val="105"/>
          <w:sz w:val="20"/>
        </w:rPr>
        <w:t xml:space="preserve"> </w:t>
      </w:r>
      <w:r>
        <w:rPr>
          <w:b/>
          <w:w w:val="105"/>
          <w:sz w:val="20"/>
        </w:rPr>
        <w:t>be developed</w:t>
      </w:r>
      <w:r>
        <w:rPr>
          <w:b/>
          <w:spacing w:val="-6"/>
          <w:w w:val="105"/>
          <w:sz w:val="20"/>
        </w:rPr>
        <w:t xml:space="preserve"> </w:t>
      </w:r>
      <w:r>
        <w:rPr>
          <w:b/>
          <w:w w:val="105"/>
          <w:sz w:val="20"/>
        </w:rPr>
        <w:t>specific</w:t>
      </w:r>
      <w:r>
        <w:rPr>
          <w:b/>
          <w:spacing w:val="-10"/>
          <w:w w:val="105"/>
          <w:sz w:val="20"/>
        </w:rPr>
        <w:t xml:space="preserve"> </w:t>
      </w:r>
      <w:r>
        <w:rPr>
          <w:b/>
          <w:w w:val="105"/>
          <w:sz w:val="20"/>
        </w:rPr>
        <w:t>to</w:t>
      </w:r>
      <w:r>
        <w:rPr>
          <w:b/>
          <w:spacing w:val="-6"/>
          <w:w w:val="105"/>
          <w:sz w:val="20"/>
        </w:rPr>
        <w:t xml:space="preserve"> </w:t>
      </w:r>
      <w:r>
        <w:rPr>
          <w:b/>
          <w:w w:val="105"/>
          <w:sz w:val="20"/>
        </w:rPr>
        <w:t>your</w:t>
      </w:r>
      <w:r>
        <w:rPr>
          <w:b/>
          <w:spacing w:val="-12"/>
          <w:w w:val="105"/>
          <w:sz w:val="20"/>
        </w:rPr>
        <w:t xml:space="preserve"> </w:t>
      </w:r>
      <w:r>
        <w:rPr>
          <w:b/>
          <w:w w:val="105"/>
          <w:sz w:val="20"/>
        </w:rPr>
        <w:t>community</w:t>
      </w:r>
      <w:r>
        <w:rPr>
          <w:b/>
          <w:spacing w:val="-7"/>
          <w:w w:val="105"/>
          <w:sz w:val="20"/>
        </w:rPr>
        <w:t xml:space="preserve"> </w:t>
      </w:r>
      <w:r>
        <w:rPr>
          <w:b/>
          <w:w w:val="105"/>
          <w:sz w:val="20"/>
        </w:rPr>
        <w:t>needs</w:t>
      </w:r>
      <w:r>
        <w:rPr>
          <w:b/>
          <w:spacing w:val="-11"/>
          <w:w w:val="105"/>
          <w:sz w:val="20"/>
        </w:rPr>
        <w:t xml:space="preserve"> </w:t>
      </w:r>
      <w:r>
        <w:rPr>
          <w:b/>
          <w:w w:val="105"/>
          <w:sz w:val="20"/>
        </w:rPr>
        <w:t>and</w:t>
      </w:r>
      <w:r>
        <w:rPr>
          <w:b/>
          <w:spacing w:val="-7"/>
          <w:w w:val="105"/>
          <w:sz w:val="20"/>
        </w:rPr>
        <w:t xml:space="preserve"> </w:t>
      </w:r>
      <w:r>
        <w:rPr>
          <w:b/>
          <w:w w:val="105"/>
          <w:sz w:val="20"/>
        </w:rPr>
        <w:t>resources.</w:t>
      </w:r>
    </w:p>
    <w:p w14:paraId="0D6A8B98" w14:textId="77777777" w:rsidR="00BE2BAA" w:rsidRDefault="00BE2BAA">
      <w:pPr>
        <w:pStyle w:val="BodyText"/>
        <w:spacing w:before="12"/>
        <w:rPr>
          <w:b/>
          <w:sz w:val="21"/>
        </w:rPr>
      </w:pPr>
    </w:p>
    <w:p w14:paraId="4B79F31A" w14:textId="0132E60C" w:rsidR="00BE2BAA" w:rsidRDefault="00AF0103">
      <w:pPr>
        <w:spacing w:line="244" w:lineRule="auto"/>
        <w:ind w:left="255" w:right="534"/>
        <w:rPr>
          <w:sz w:val="20"/>
        </w:rPr>
      </w:pPr>
      <w:r>
        <w:rPr>
          <w:w w:val="105"/>
          <w:sz w:val="20"/>
        </w:rPr>
        <w:t>Similar</w:t>
      </w:r>
      <w:r>
        <w:rPr>
          <w:spacing w:val="-25"/>
          <w:w w:val="105"/>
          <w:sz w:val="20"/>
        </w:rPr>
        <w:t xml:space="preserve"> </w:t>
      </w:r>
      <w:r>
        <w:rPr>
          <w:w w:val="105"/>
          <w:sz w:val="20"/>
        </w:rPr>
        <w:t>to</w:t>
      </w:r>
      <w:r>
        <w:rPr>
          <w:spacing w:val="-24"/>
          <w:w w:val="105"/>
          <w:sz w:val="20"/>
        </w:rPr>
        <w:t xml:space="preserve"> </w:t>
      </w:r>
      <w:r>
        <w:rPr>
          <w:w w:val="105"/>
          <w:sz w:val="20"/>
        </w:rPr>
        <w:t>the</w:t>
      </w:r>
      <w:r>
        <w:rPr>
          <w:spacing w:val="-21"/>
          <w:w w:val="105"/>
          <w:sz w:val="20"/>
        </w:rPr>
        <w:t xml:space="preserve"> </w:t>
      </w:r>
      <w:r>
        <w:rPr>
          <w:w w:val="105"/>
          <w:sz w:val="20"/>
        </w:rPr>
        <w:t>Five-year</w:t>
      </w:r>
      <w:r>
        <w:rPr>
          <w:spacing w:val="-29"/>
          <w:w w:val="105"/>
          <w:sz w:val="20"/>
        </w:rPr>
        <w:t xml:space="preserve"> </w:t>
      </w:r>
      <w:r>
        <w:rPr>
          <w:w w:val="105"/>
          <w:sz w:val="20"/>
        </w:rPr>
        <w:t>Strategic Business</w:t>
      </w:r>
      <w:r>
        <w:rPr>
          <w:spacing w:val="-26"/>
          <w:w w:val="105"/>
          <w:sz w:val="20"/>
        </w:rPr>
        <w:t xml:space="preserve"> </w:t>
      </w:r>
      <w:r>
        <w:rPr>
          <w:w w:val="105"/>
          <w:sz w:val="20"/>
        </w:rPr>
        <w:t>Plan,</w:t>
      </w:r>
      <w:r>
        <w:rPr>
          <w:spacing w:val="-22"/>
          <w:w w:val="105"/>
          <w:sz w:val="20"/>
        </w:rPr>
        <w:t xml:space="preserve"> </w:t>
      </w:r>
      <w:r>
        <w:rPr>
          <w:w w:val="105"/>
          <w:sz w:val="20"/>
        </w:rPr>
        <w:t>the</w:t>
      </w:r>
      <w:r>
        <w:rPr>
          <w:spacing w:val="-27"/>
          <w:w w:val="105"/>
          <w:sz w:val="20"/>
        </w:rPr>
        <w:t xml:space="preserve"> </w:t>
      </w:r>
      <w:r>
        <w:rPr>
          <w:w w:val="105"/>
          <w:sz w:val="20"/>
        </w:rPr>
        <w:t>One-year</w:t>
      </w:r>
      <w:r>
        <w:rPr>
          <w:spacing w:val="-29"/>
          <w:w w:val="105"/>
          <w:sz w:val="20"/>
        </w:rPr>
        <w:t xml:space="preserve"> </w:t>
      </w:r>
      <w:r>
        <w:rPr>
          <w:w w:val="105"/>
          <w:sz w:val="20"/>
        </w:rPr>
        <w:t>Tactical</w:t>
      </w:r>
      <w:r>
        <w:rPr>
          <w:spacing w:val="-20"/>
          <w:w w:val="105"/>
          <w:sz w:val="20"/>
        </w:rPr>
        <w:t xml:space="preserve"> </w:t>
      </w:r>
      <w:r>
        <w:rPr>
          <w:spacing w:val="4"/>
          <w:w w:val="105"/>
          <w:sz w:val="20"/>
        </w:rPr>
        <w:t>Plan must adhere to</w:t>
      </w:r>
      <w:r>
        <w:rPr>
          <w:spacing w:val="-20"/>
          <w:w w:val="105"/>
          <w:sz w:val="20"/>
        </w:rPr>
        <w:t xml:space="preserve"> </w:t>
      </w:r>
      <w:r>
        <w:rPr>
          <w:w w:val="105"/>
          <w:sz w:val="20"/>
        </w:rPr>
        <w:t>the</w:t>
      </w:r>
      <w:r>
        <w:rPr>
          <w:spacing w:val="-25"/>
          <w:w w:val="105"/>
          <w:sz w:val="20"/>
        </w:rPr>
        <w:t xml:space="preserve"> </w:t>
      </w:r>
      <w:r>
        <w:rPr>
          <w:w w:val="105"/>
          <w:sz w:val="20"/>
        </w:rPr>
        <w:t>MRDT</w:t>
      </w:r>
      <w:r>
        <w:rPr>
          <w:spacing w:val="-20"/>
          <w:w w:val="105"/>
          <w:sz w:val="20"/>
        </w:rPr>
        <w:t xml:space="preserve"> </w:t>
      </w:r>
      <w:r>
        <w:rPr>
          <w:w w:val="105"/>
          <w:sz w:val="20"/>
        </w:rPr>
        <w:t>program principles, regulations and guidelines (see box</w:t>
      </w:r>
      <w:r>
        <w:rPr>
          <w:spacing w:val="-25"/>
          <w:w w:val="105"/>
          <w:sz w:val="20"/>
        </w:rPr>
        <w:t xml:space="preserve"> </w:t>
      </w:r>
      <w:r>
        <w:rPr>
          <w:w w:val="105"/>
          <w:sz w:val="20"/>
        </w:rPr>
        <w:t>below).</w:t>
      </w:r>
    </w:p>
    <w:p w14:paraId="206FFEB8" w14:textId="77777777" w:rsidR="00BE2BAA" w:rsidRDefault="00BE2BAA">
      <w:pPr>
        <w:pStyle w:val="BodyText"/>
        <w:spacing w:before="11"/>
        <w:rPr>
          <w:sz w:val="21"/>
        </w:rPr>
      </w:pPr>
    </w:p>
    <w:p w14:paraId="038B9D42" w14:textId="3FF67E2C" w:rsidR="00BE2BAA" w:rsidRDefault="00AF0103">
      <w:pPr>
        <w:spacing w:line="244" w:lineRule="auto"/>
        <w:ind w:left="255"/>
        <w:rPr>
          <w:sz w:val="20"/>
        </w:rPr>
      </w:pPr>
      <w:r>
        <w:rPr>
          <w:w w:val="105"/>
          <w:sz w:val="20"/>
        </w:rPr>
        <w:t>Please ensure there is alignment between provincial tourism strategies and community tourism efforts. Additionally, designated recipients should make their One-year Tactical Plans available to tourism industry stakeholders.</w:t>
      </w:r>
    </w:p>
    <w:p w14:paraId="1E1C9A3C" w14:textId="77777777" w:rsidR="00BE2BAA" w:rsidRDefault="00BE2BAA">
      <w:pPr>
        <w:pStyle w:val="BodyText"/>
        <w:spacing w:before="1"/>
      </w:pPr>
    </w:p>
    <w:p w14:paraId="4A55BE8C" w14:textId="0A1D3217" w:rsidR="00BE2BAA" w:rsidRDefault="00AF0103">
      <w:pPr>
        <w:spacing w:line="244" w:lineRule="auto"/>
        <w:ind w:left="255" w:right="534"/>
        <w:rPr>
          <w:sz w:val="20"/>
        </w:rPr>
      </w:pPr>
      <w:r>
        <w:rPr>
          <w:spacing w:val="6"/>
          <w:w w:val="105"/>
          <w:sz w:val="20"/>
        </w:rPr>
        <w:t xml:space="preserve">If you </w:t>
      </w:r>
      <w:r>
        <w:rPr>
          <w:spacing w:val="4"/>
          <w:w w:val="105"/>
          <w:sz w:val="20"/>
        </w:rPr>
        <w:t xml:space="preserve">wish </w:t>
      </w:r>
      <w:r>
        <w:rPr>
          <w:spacing w:val="3"/>
          <w:w w:val="105"/>
          <w:sz w:val="20"/>
        </w:rPr>
        <w:t xml:space="preserve">to </w:t>
      </w:r>
      <w:r>
        <w:rPr>
          <w:spacing w:val="4"/>
          <w:w w:val="105"/>
          <w:sz w:val="20"/>
        </w:rPr>
        <w:t xml:space="preserve">make </w:t>
      </w:r>
      <w:r>
        <w:rPr>
          <w:w w:val="105"/>
          <w:sz w:val="20"/>
        </w:rPr>
        <w:t xml:space="preserve">material modifications to </w:t>
      </w:r>
      <w:r>
        <w:rPr>
          <w:spacing w:val="3"/>
          <w:w w:val="105"/>
          <w:sz w:val="20"/>
        </w:rPr>
        <w:t xml:space="preserve">the </w:t>
      </w:r>
      <w:r>
        <w:rPr>
          <w:w w:val="105"/>
          <w:sz w:val="20"/>
        </w:rPr>
        <w:t xml:space="preserve">Five-year goals, strategies </w:t>
      </w:r>
      <w:r>
        <w:rPr>
          <w:spacing w:val="2"/>
          <w:w w:val="105"/>
          <w:sz w:val="20"/>
        </w:rPr>
        <w:t xml:space="preserve">or targets, </w:t>
      </w:r>
      <w:r>
        <w:rPr>
          <w:w w:val="105"/>
          <w:sz w:val="20"/>
        </w:rPr>
        <w:t xml:space="preserve">the changes </w:t>
      </w:r>
      <w:r>
        <w:rPr>
          <w:spacing w:val="3"/>
          <w:w w:val="105"/>
          <w:sz w:val="20"/>
        </w:rPr>
        <w:t xml:space="preserve">must be </w:t>
      </w:r>
      <w:r>
        <w:rPr>
          <w:w w:val="105"/>
          <w:sz w:val="20"/>
        </w:rPr>
        <w:t>identified</w:t>
      </w:r>
      <w:r>
        <w:rPr>
          <w:spacing w:val="-3"/>
          <w:w w:val="105"/>
          <w:sz w:val="20"/>
        </w:rPr>
        <w:t xml:space="preserve"> </w:t>
      </w:r>
      <w:r>
        <w:rPr>
          <w:w w:val="105"/>
          <w:sz w:val="20"/>
        </w:rPr>
        <w:t>in</w:t>
      </w:r>
      <w:r>
        <w:rPr>
          <w:spacing w:val="6"/>
          <w:w w:val="105"/>
          <w:sz w:val="20"/>
        </w:rPr>
        <w:t xml:space="preserve"> </w:t>
      </w:r>
      <w:r>
        <w:rPr>
          <w:spacing w:val="3"/>
          <w:w w:val="105"/>
          <w:sz w:val="20"/>
        </w:rPr>
        <w:t>the</w:t>
      </w:r>
      <w:r>
        <w:rPr>
          <w:spacing w:val="-26"/>
          <w:w w:val="105"/>
          <w:sz w:val="20"/>
        </w:rPr>
        <w:t xml:space="preserve"> </w:t>
      </w:r>
      <w:r>
        <w:rPr>
          <w:w w:val="105"/>
          <w:sz w:val="20"/>
        </w:rPr>
        <w:t>One-year</w:t>
      </w:r>
      <w:r>
        <w:rPr>
          <w:spacing w:val="-24"/>
          <w:w w:val="105"/>
          <w:sz w:val="20"/>
        </w:rPr>
        <w:t xml:space="preserve"> </w:t>
      </w:r>
      <w:r>
        <w:rPr>
          <w:w w:val="105"/>
          <w:sz w:val="20"/>
        </w:rPr>
        <w:t>Tactical</w:t>
      </w:r>
      <w:r>
        <w:rPr>
          <w:spacing w:val="-16"/>
          <w:w w:val="105"/>
          <w:sz w:val="20"/>
        </w:rPr>
        <w:t xml:space="preserve"> </w:t>
      </w:r>
      <w:r>
        <w:rPr>
          <w:spacing w:val="4"/>
          <w:w w:val="105"/>
          <w:sz w:val="20"/>
        </w:rPr>
        <w:t>Plan and may</w:t>
      </w:r>
      <w:r>
        <w:rPr>
          <w:spacing w:val="-20"/>
          <w:w w:val="105"/>
          <w:sz w:val="20"/>
        </w:rPr>
        <w:t xml:space="preserve"> </w:t>
      </w:r>
      <w:r>
        <w:rPr>
          <w:w w:val="105"/>
          <w:sz w:val="20"/>
        </w:rPr>
        <w:t>require</w:t>
      </w:r>
      <w:r>
        <w:rPr>
          <w:spacing w:val="-24"/>
          <w:w w:val="105"/>
          <w:sz w:val="20"/>
        </w:rPr>
        <w:t xml:space="preserve"> </w:t>
      </w:r>
      <w:r>
        <w:rPr>
          <w:w w:val="105"/>
          <w:sz w:val="20"/>
        </w:rPr>
        <w:t>approval</w:t>
      </w:r>
      <w:r>
        <w:rPr>
          <w:spacing w:val="-15"/>
          <w:w w:val="105"/>
          <w:sz w:val="20"/>
        </w:rPr>
        <w:t xml:space="preserve"> </w:t>
      </w:r>
      <w:r>
        <w:rPr>
          <w:w w:val="105"/>
          <w:sz w:val="20"/>
        </w:rPr>
        <w:t>from</w:t>
      </w:r>
      <w:r>
        <w:rPr>
          <w:spacing w:val="-20"/>
          <w:w w:val="105"/>
          <w:sz w:val="20"/>
        </w:rPr>
        <w:t xml:space="preserve"> </w:t>
      </w:r>
      <w:r>
        <w:rPr>
          <w:w w:val="105"/>
          <w:sz w:val="20"/>
        </w:rPr>
        <w:t>the</w:t>
      </w:r>
      <w:r>
        <w:rPr>
          <w:spacing w:val="-24"/>
          <w:w w:val="105"/>
          <w:sz w:val="20"/>
        </w:rPr>
        <w:t xml:space="preserve"> </w:t>
      </w:r>
      <w:r>
        <w:rPr>
          <w:w w:val="105"/>
          <w:sz w:val="20"/>
        </w:rPr>
        <w:t>Province</w:t>
      </w:r>
      <w:r>
        <w:rPr>
          <w:spacing w:val="-21"/>
          <w:w w:val="105"/>
          <w:sz w:val="20"/>
        </w:rPr>
        <w:t xml:space="preserve"> </w:t>
      </w:r>
      <w:r>
        <w:rPr>
          <w:w w:val="105"/>
          <w:sz w:val="20"/>
        </w:rPr>
        <w:t>(see</w:t>
      </w:r>
      <w:r>
        <w:rPr>
          <w:spacing w:val="-24"/>
          <w:w w:val="105"/>
          <w:sz w:val="20"/>
        </w:rPr>
        <w:t xml:space="preserve"> </w:t>
      </w:r>
      <w:r>
        <w:rPr>
          <w:w w:val="105"/>
          <w:sz w:val="20"/>
        </w:rPr>
        <w:t>Section</w:t>
      </w:r>
      <w:r>
        <w:rPr>
          <w:spacing w:val="-24"/>
          <w:w w:val="105"/>
          <w:sz w:val="20"/>
        </w:rPr>
        <w:t xml:space="preserve"> </w:t>
      </w:r>
      <w:r>
        <w:rPr>
          <w:w w:val="105"/>
          <w:sz w:val="20"/>
        </w:rPr>
        <w:t>11:</w:t>
      </w:r>
      <w:r>
        <w:rPr>
          <w:spacing w:val="-15"/>
          <w:w w:val="105"/>
          <w:sz w:val="20"/>
        </w:rPr>
        <w:t xml:space="preserve"> </w:t>
      </w:r>
      <w:r>
        <w:rPr>
          <w:w w:val="105"/>
          <w:sz w:val="20"/>
        </w:rPr>
        <w:t>Amendments</w:t>
      </w:r>
      <w:r>
        <w:rPr>
          <w:spacing w:val="-10"/>
          <w:w w:val="105"/>
          <w:sz w:val="20"/>
        </w:rPr>
        <w:t xml:space="preserve"> </w:t>
      </w:r>
      <w:r>
        <w:rPr>
          <w:w w:val="105"/>
          <w:sz w:val="20"/>
        </w:rPr>
        <w:t>in Program</w:t>
      </w:r>
      <w:r>
        <w:rPr>
          <w:spacing w:val="1"/>
          <w:w w:val="105"/>
          <w:sz w:val="20"/>
        </w:rPr>
        <w:t xml:space="preserve"> </w:t>
      </w:r>
      <w:r>
        <w:rPr>
          <w:w w:val="105"/>
          <w:sz w:val="20"/>
        </w:rPr>
        <w:t>Requirements).</w:t>
      </w:r>
    </w:p>
    <w:p w14:paraId="567BD707" w14:textId="77777777" w:rsidR="00BE2BAA" w:rsidRDefault="00BE2BAA">
      <w:pPr>
        <w:pStyle w:val="BodyText"/>
        <w:spacing w:before="5"/>
        <w:rPr>
          <w:sz w:val="19"/>
        </w:rPr>
      </w:pPr>
    </w:p>
    <w:p w14:paraId="67F4FD09" w14:textId="77777777" w:rsidR="00BE2BAA" w:rsidRDefault="00AF0103">
      <w:pPr>
        <w:spacing w:line="238" w:lineRule="exact"/>
        <w:ind w:left="255"/>
        <w:rPr>
          <w:sz w:val="20"/>
        </w:rPr>
      </w:pPr>
      <w:r>
        <w:rPr>
          <w:w w:val="105"/>
          <w:sz w:val="20"/>
        </w:rPr>
        <w:t>Your One-Year Tactical Plan must contain the following information:</w:t>
      </w:r>
    </w:p>
    <w:p w14:paraId="3C9C25C6" w14:textId="77777777" w:rsidR="00BE2BAA" w:rsidRDefault="00AF0103">
      <w:pPr>
        <w:pStyle w:val="ListParagraph"/>
        <w:numPr>
          <w:ilvl w:val="0"/>
          <w:numId w:val="9"/>
        </w:numPr>
        <w:tabs>
          <w:tab w:val="left" w:pos="603"/>
          <w:tab w:val="left" w:pos="604"/>
        </w:tabs>
        <w:spacing w:line="240" w:lineRule="exact"/>
        <w:ind w:firstLine="0"/>
        <w:rPr>
          <w:sz w:val="20"/>
        </w:rPr>
      </w:pPr>
      <w:r>
        <w:rPr>
          <w:sz w:val="20"/>
        </w:rPr>
        <w:t>Key learning and conclusions from the previous</w:t>
      </w:r>
      <w:r>
        <w:rPr>
          <w:spacing w:val="-21"/>
          <w:sz w:val="20"/>
        </w:rPr>
        <w:t xml:space="preserve"> </w:t>
      </w:r>
      <w:r>
        <w:rPr>
          <w:sz w:val="20"/>
        </w:rPr>
        <w:t>year</w:t>
      </w:r>
    </w:p>
    <w:p w14:paraId="4D61FF29" w14:textId="77777777" w:rsidR="00BE2BAA" w:rsidRDefault="00AF0103">
      <w:pPr>
        <w:pStyle w:val="ListParagraph"/>
        <w:numPr>
          <w:ilvl w:val="0"/>
          <w:numId w:val="9"/>
        </w:numPr>
        <w:tabs>
          <w:tab w:val="left" w:pos="603"/>
          <w:tab w:val="left" w:pos="604"/>
        </w:tabs>
        <w:spacing w:line="246" w:lineRule="exact"/>
        <w:ind w:firstLine="0"/>
        <w:rPr>
          <w:sz w:val="20"/>
        </w:rPr>
      </w:pPr>
      <w:r>
        <w:rPr>
          <w:sz w:val="20"/>
        </w:rPr>
        <w:t>An overview of the strategic direction from the Five-Year Strategic Business</w:t>
      </w:r>
      <w:r>
        <w:rPr>
          <w:spacing w:val="10"/>
          <w:sz w:val="20"/>
        </w:rPr>
        <w:t xml:space="preserve"> </w:t>
      </w:r>
      <w:r>
        <w:rPr>
          <w:sz w:val="20"/>
        </w:rPr>
        <w:t>Plan</w:t>
      </w:r>
    </w:p>
    <w:p w14:paraId="4386A6C1" w14:textId="1D175647" w:rsidR="00BE2BAA" w:rsidRDefault="00AF0103">
      <w:pPr>
        <w:pStyle w:val="ListParagraph"/>
        <w:numPr>
          <w:ilvl w:val="0"/>
          <w:numId w:val="9"/>
        </w:numPr>
        <w:tabs>
          <w:tab w:val="left" w:pos="603"/>
          <w:tab w:val="left" w:pos="604"/>
        </w:tabs>
        <w:spacing w:before="41" w:line="253" w:lineRule="exact"/>
        <w:ind w:firstLine="0"/>
        <w:rPr>
          <w:sz w:val="20"/>
        </w:rPr>
      </w:pPr>
      <w:r>
        <w:rPr>
          <w:sz w:val="20"/>
        </w:rPr>
        <w:t>Details about activities and tactics for the</w:t>
      </w:r>
      <w:r>
        <w:rPr>
          <w:spacing w:val="-2"/>
          <w:sz w:val="20"/>
        </w:rPr>
        <w:t xml:space="preserve"> </w:t>
      </w:r>
      <w:r>
        <w:rPr>
          <w:sz w:val="20"/>
        </w:rPr>
        <w:t>upcoming year</w:t>
      </w:r>
    </w:p>
    <w:p w14:paraId="1FB8124E" w14:textId="77777777" w:rsidR="00BE2BAA" w:rsidRDefault="00AF0103">
      <w:pPr>
        <w:pStyle w:val="ListParagraph"/>
        <w:numPr>
          <w:ilvl w:val="0"/>
          <w:numId w:val="9"/>
        </w:numPr>
        <w:tabs>
          <w:tab w:val="left" w:pos="603"/>
          <w:tab w:val="left" w:pos="604"/>
        </w:tabs>
        <w:spacing w:line="252" w:lineRule="exact"/>
        <w:ind w:firstLine="0"/>
        <w:rPr>
          <w:sz w:val="20"/>
        </w:rPr>
      </w:pPr>
      <w:r>
        <w:rPr>
          <w:sz w:val="20"/>
        </w:rPr>
        <w:t>Expected</w:t>
      </w:r>
      <w:r>
        <w:rPr>
          <w:spacing w:val="-17"/>
          <w:sz w:val="20"/>
        </w:rPr>
        <w:t xml:space="preserve"> </w:t>
      </w:r>
      <w:r>
        <w:rPr>
          <w:sz w:val="20"/>
        </w:rPr>
        <w:t>outcomes</w:t>
      </w:r>
    </w:p>
    <w:p w14:paraId="73A30C28" w14:textId="77777777" w:rsidR="00BE2BAA" w:rsidRDefault="00AF0103">
      <w:pPr>
        <w:pStyle w:val="ListParagraph"/>
        <w:numPr>
          <w:ilvl w:val="0"/>
          <w:numId w:val="9"/>
        </w:numPr>
        <w:tabs>
          <w:tab w:val="left" w:pos="603"/>
          <w:tab w:val="left" w:pos="604"/>
        </w:tabs>
        <w:ind w:right="596" w:firstLine="0"/>
        <w:rPr>
          <w:sz w:val="20"/>
        </w:rPr>
      </w:pPr>
      <w:r>
        <w:rPr>
          <w:sz w:val="20"/>
        </w:rPr>
        <w:t>Availability of revenue from other sources to fund projects in addition to the funds from the MRDT tax (Reminder: funds from the tax must be incremental to existing sources of funding. The funds from the tax must not replace existing sources of tourism funding in a</w:t>
      </w:r>
      <w:r>
        <w:rPr>
          <w:spacing w:val="-16"/>
          <w:sz w:val="20"/>
        </w:rPr>
        <w:t xml:space="preserve"> </w:t>
      </w:r>
      <w:r>
        <w:rPr>
          <w:sz w:val="20"/>
        </w:rPr>
        <w:t>community)</w:t>
      </w:r>
    </w:p>
    <w:p w14:paraId="511641DB" w14:textId="77777777" w:rsidR="00BE2BAA" w:rsidRDefault="00AF0103">
      <w:pPr>
        <w:pStyle w:val="ListParagraph"/>
        <w:numPr>
          <w:ilvl w:val="0"/>
          <w:numId w:val="9"/>
        </w:numPr>
        <w:tabs>
          <w:tab w:val="left" w:pos="603"/>
          <w:tab w:val="left" w:pos="604"/>
        </w:tabs>
        <w:spacing w:before="54"/>
        <w:ind w:left="603" w:hanging="329"/>
        <w:rPr>
          <w:sz w:val="20"/>
        </w:rPr>
      </w:pPr>
      <w:r>
        <w:rPr>
          <w:sz w:val="20"/>
        </w:rPr>
        <w:t>A</w:t>
      </w:r>
      <w:r>
        <w:rPr>
          <w:spacing w:val="-6"/>
          <w:sz w:val="20"/>
        </w:rPr>
        <w:t xml:space="preserve"> </w:t>
      </w:r>
      <w:r>
        <w:rPr>
          <w:sz w:val="20"/>
        </w:rPr>
        <w:t>proposed</w:t>
      </w:r>
      <w:r>
        <w:rPr>
          <w:spacing w:val="-6"/>
          <w:sz w:val="20"/>
        </w:rPr>
        <w:t xml:space="preserve"> </w:t>
      </w:r>
      <w:r>
        <w:rPr>
          <w:sz w:val="20"/>
        </w:rPr>
        <w:t>budget</w:t>
      </w:r>
      <w:r>
        <w:rPr>
          <w:spacing w:val="-11"/>
          <w:sz w:val="20"/>
        </w:rPr>
        <w:t xml:space="preserve"> </w:t>
      </w:r>
      <w:r>
        <w:rPr>
          <w:sz w:val="20"/>
        </w:rPr>
        <w:t>for</w:t>
      </w:r>
      <w:r>
        <w:rPr>
          <w:spacing w:val="3"/>
          <w:sz w:val="20"/>
        </w:rPr>
        <w:t xml:space="preserve"> </w:t>
      </w:r>
      <w:r>
        <w:rPr>
          <w:sz w:val="20"/>
        </w:rPr>
        <w:t>the</w:t>
      </w:r>
      <w:r>
        <w:rPr>
          <w:spacing w:val="-8"/>
          <w:sz w:val="20"/>
        </w:rPr>
        <w:t xml:space="preserve"> </w:t>
      </w:r>
      <w:r>
        <w:rPr>
          <w:sz w:val="20"/>
        </w:rPr>
        <w:t>year</w:t>
      </w:r>
      <w:r>
        <w:rPr>
          <w:spacing w:val="-25"/>
          <w:sz w:val="20"/>
        </w:rPr>
        <w:t xml:space="preserve"> </w:t>
      </w:r>
      <w:r>
        <w:rPr>
          <w:sz w:val="20"/>
        </w:rPr>
        <w:t>ahead</w:t>
      </w:r>
    </w:p>
    <w:p w14:paraId="5DE95AFA" w14:textId="77777777" w:rsidR="00BE2BAA" w:rsidRDefault="00AF0103">
      <w:pPr>
        <w:spacing w:before="112"/>
        <w:ind w:left="274"/>
        <w:rPr>
          <w:sz w:val="20"/>
        </w:rPr>
      </w:pPr>
      <w:r>
        <w:rPr>
          <w:sz w:val="20"/>
        </w:rPr>
        <w:t xml:space="preserve">For questions, please contact Destination British Columbia at </w:t>
      </w:r>
      <w:hyperlink r:id="rId7">
        <w:r>
          <w:rPr>
            <w:color w:val="0000FF"/>
            <w:sz w:val="20"/>
            <w:u w:val="single" w:color="0000FF"/>
          </w:rPr>
          <w:t>MRDT@destinationbc.ca</w:t>
        </w:r>
        <w:r>
          <w:rPr>
            <w:sz w:val="20"/>
          </w:rPr>
          <w:t>.</w:t>
        </w:r>
      </w:hyperlink>
    </w:p>
    <w:p w14:paraId="5C5422A7" w14:textId="77777777" w:rsidR="00BE2BAA" w:rsidRDefault="000C2424">
      <w:pPr>
        <w:pStyle w:val="BodyText"/>
        <w:spacing w:before="9"/>
        <w:rPr>
          <w:sz w:val="12"/>
        </w:rPr>
      </w:pPr>
      <w:r>
        <w:pict w14:anchorId="7DABB7DD">
          <v:shapetype id="_x0000_t202" coordsize="21600,21600" o:spt="202" path="m,l,21600r21600,l21600,xe">
            <v:stroke joinstyle="miter"/>
            <v:path gradientshapeok="t" o:connecttype="rect"/>
          </v:shapetype>
          <v:shape id="_x0000_s1048" type="#_x0000_t202" style="position:absolute;margin-left:53.55pt;margin-top:9pt;width:511.2pt;height:175pt;z-index:-251658752;mso-wrap-distance-left:0;mso-wrap-distance-right:0;mso-position-horizontal-relative:page" fillcolor="#214075" stroked="f">
            <v:textbox inset="0,0,0,0">
              <w:txbxContent>
                <w:p w14:paraId="798A8AFE" w14:textId="77777777" w:rsidR="00BE2BAA" w:rsidRDefault="00AF0103">
                  <w:pPr>
                    <w:spacing w:before="79"/>
                    <w:ind w:left="4153" w:right="4158"/>
                    <w:jc w:val="center"/>
                    <w:rPr>
                      <w:b/>
                      <w:i/>
                      <w:sz w:val="20"/>
                    </w:rPr>
                  </w:pPr>
                  <w:r>
                    <w:rPr>
                      <w:b/>
                      <w:i/>
                      <w:color w:val="FFFFFF"/>
                      <w:sz w:val="20"/>
                    </w:rPr>
                    <w:t>Quick Reference Guide</w:t>
                  </w:r>
                </w:p>
                <w:p w14:paraId="530319F9" w14:textId="77777777" w:rsidR="00BE2BAA" w:rsidRDefault="00AF0103">
                  <w:pPr>
                    <w:spacing w:before="20"/>
                    <w:ind w:left="3398"/>
                    <w:rPr>
                      <w:b/>
                      <w:i/>
                      <w:sz w:val="20"/>
                    </w:rPr>
                  </w:pPr>
                  <w:r>
                    <w:rPr>
                      <w:b/>
                      <w:i/>
                      <w:color w:val="FFFFFF"/>
                      <w:sz w:val="20"/>
                    </w:rPr>
                    <w:t>(from the MRDT Program Requirements):</w:t>
                  </w:r>
                </w:p>
                <w:p w14:paraId="39084E48" w14:textId="77777777" w:rsidR="00BE2BAA" w:rsidRDefault="00AF0103">
                  <w:pPr>
                    <w:numPr>
                      <w:ilvl w:val="0"/>
                      <w:numId w:val="8"/>
                    </w:numPr>
                    <w:tabs>
                      <w:tab w:val="left" w:pos="513"/>
                      <w:tab w:val="left" w:pos="514"/>
                    </w:tabs>
                    <w:spacing w:before="19" w:line="255" w:lineRule="exact"/>
                    <w:ind w:hanging="360"/>
                    <w:rPr>
                      <w:i/>
                      <w:sz w:val="20"/>
                    </w:rPr>
                  </w:pPr>
                  <w:r>
                    <w:rPr>
                      <w:i/>
                      <w:color w:val="FFFFFF"/>
                      <w:sz w:val="20"/>
                    </w:rPr>
                    <w:t xml:space="preserve">The </w:t>
                  </w:r>
                  <w:r>
                    <w:rPr>
                      <w:i/>
                      <w:color w:val="FFFFFF"/>
                      <w:spacing w:val="-4"/>
                      <w:sz w:val="20"/>
                    </w:rPr>
                    <w:t>intention</w:t>
                  </w:r>
                  <w:r>
                    <w:rPr>
                      <w:i/>
                      <w:color w:val="FFFFFF"/>
                      <w:spacing w:val="-10"/>
                      <w:sz w:val="20"/>
                    </w:rPr>
                    <w:t xml:space="preserve"> </w:t>
                  </w:r>
                  <w:r>
                    <w:rPr>
                      <w:i/>
                      <w:color w:val="FFFFFF"/>
                      <w:sz w:val="20"/>
                    </w:rPr>
                    <w:t>of</w:t>
                  </w:r>
                  <w:r>
                    <w:rPr>
                      <w:i/>
                      <w:color w:val="FFFFFF"/>
                      <w:spacing w:val="-3"/>
                      <w:sz w:val="20"/>
                    </w:rPr>
                    <w:t xml:space="preserve"> </w:t>
                  </w:r>
                  <w:r>
                    <w:rPr>
                      <w:i/>
                      <w:color w:val="FFFFFF"/>
                      <w:sz w:val="20"/>
                    </w:rPr>
                    <w:t>the tax</w:t>
                  </w:r>
                  <w:r>
                    <w:rPr>
                      <w:i/>
                      <w:color w:val="FFFFFF"/>
                      <w:spacing w:val="-1"/>
                      <w:sz w:val="20"/>
                    </w:rPr>
                    <w:t xml:space="preserve"> </w:t>
                  </w:r>
                  <w:r>
                    <w:rPr>
                      <w:i/>
                      <w:color w:val="FFFFFF"/>
                      <w:sz w:val="20"/>
                    </w:rPr>
                    <w:t>is</w:t>
                  </w:r>
                  <w:r>
                    <w:rPr>
                      <w:i/>
                      <w:color w:val="FFFFFF"/>
                      <w:spacing w:val="-1"/>
                      <w:sz w:val="20"/>
                    </w:rPr>
                    <w:t xml:space="preserve"> </w:t>
                  </w:r>
                  <w:r>
                    <w:rPr>
                      <w:i/>
                      <w:color w:val="FFFFFF"/>
                      <w:sz w:val="20"/>
                    </w:rPr>
                    <w:t>to</w:t>
                  </w:r>
                  <w:r>
                    <w:rPr>
                      <w:i/>
                      <w:color w:val="FFFFFF"/>
                      <w:spacing w:val="-4"/>
                      <w:sz w:val="20"/>
                    </w:rPr>
                    <w:t xml:space="preserve"> </w:t>
                  </w:r>
                  <w:r>
                    <w:rPr>
                      <w:i/>
                      <w:color w:val="FFFFFF"/>
                      <w:sz w:val="20"/>
                    </w:rPr>
                    <w:t xml:space="preserve">assist </w:t>
                  </w:r>
                  <w:r>
                    <w:rPr>
                      <w:i/>
                      <w:color w:val="FFFFFF"/>
                      <w:spacing w:val="-3"/>
                      <w:sz w:val="20"/>
                    </w:rPr>
                    <w:t>designated</w:t>
                  </w:r>
                  <w:r>
                    <w:rPr>
                      <w:i/>
                      <w:color w:val="FFFFFF"/>
                      <w:spacing w:val="-7"/>
                      <w:sz w:val="20"/>
                    </w:rPr>
                    <w:t xml:space="preserve"> </w:t>
                  </w:r>
                  <w:r>
                    <w:rPr>
                      <w:i/>
                      <w:color w:val="FFFFFF"/>
                      <w:sz w:val="20"/>
                    </w:rPr>
                    <w:t>recipients</w:t>
                  </w:r>
                  <w:r>
                    <w:rPr>
                      <w:i/>
                      <w:color w:val="FFFFFF"/>
                      <w:spacing w:val="-1"/>
                      <w:sz w:val="20"/>
                    </w:rPr>
                    <w:t xml:space="preserve"> </w:t>
                  </w:r>
                  <w:r>
                    <w:rPr>
                      <w:i/>
                      <w:color w:val="FFFFFF"/>
                      <w:spacing w:val="-3"/>
                      <w:sz w:val="20"/>
                    </w:rPr>
                    <w:t>to</w:t>
                  </w:r>
                  <w:r>
                    <w:rPr>
                      <w:i/>
                      <w:color w:val="FFFFFF"/>
                      <w:spacing w:val="-4"/>
                      <w:sz w:val="20"/>
                    </w:rPr>
                    <w:t xml:space="preserve"> </w:t>
                  </w:r>
                  <w:r>
                    <w:rPr>
                      <w:i/>
                      <w:color w:val="FFFFFF"/>
                      <w:spacing w:val="-3"/>
                      <w:sz w:val="20"/>
                    </w:rPr>
                    <w:t>fund</w:t>
                  </w:r>
                  <w:r>
                    <w:rPr>
                      <w:i/>
                      <w:color w:val="FFFFFF"/>
                      <w:spacing w:val="-5"/>
                      <w:sz w:val="20"/>
                    </w:rPr>
                    <w:t xml:space="preserve"> </w:t>
                  </w:r>
                  <w:r>
                    <w:rPr>
                      <w:i/>
                      <w:color w:val="FFFFFF"/>
                      <w:spacing w:val="-6"/>
                      <w:sz w:val="20"/>
                    </w:rPr>
                    <w:t>tourism</w:t>
                  </w:r>
                  <w:r>
                    <w:rPr>
                      <w:i/>
                      <w:color w:val="FFFFFF"/>
                      <w:spacing w:val="-11"/>
                      <w:sz w:val="20"/>
                    </w:rPr>
                    <w:t xml:space="preserve"> </w:t>
                  </w:r>
                  <w:r>
                    <w:rPr>
                      <w:i/>
                      <w:color w:val="FFFFFF"/>
                      <w:spacing w:val="-6"/>
                      <w:sz w:val="20"/>
                    </w:rPr>
                    <w:t>marketing,</w:t>
                  </w:r>
                  <w:r>
                    <w:rPr>
                      <w:i/>
                      <w:color w:val="FFFFFF"/>
                      <w:spacing w:val="-15"/>
                      <w:sz w:val="20"/>
                    </w:rPr>
                    <w:t xml:space="preserve"> </w:t>
                  </w:r>
                  <w:r>
                    <w:rPr>
                      <w:i/>
                      <w:color w:val="FFFFFF"/>
                      <w:sz w:val="20"/>
                    </w:rPr>
                    <w:t>programs</w:t>
                  </w:r>
                  <w:r>
                    <w:rPr>
                      <w:i/>
                      <w:color w:val="FF0000"/>
                      <w:sz w:val="20"/>
                    </w:rPr>
                    <w:t xml:space="preserve">, </w:t>
                  </w:r>
                  <w:r>
                    <w:rPr>
                      <w:i/>
                      <w:color w:val="FFFFFF"/>
                      <w:sz w:val="20"/>
                    </w:rPr>
                    <w:t>and</w:t>
                  </w:r>
                  <w:r>
                    <w:rPr>
                      <w:i/>
                      <w:color w:val="FFFFFF"/>
                      <w:spacing w:val="-13"/>
                      <w:sz w:val="20"/>
                    </w:rPr>
                    <w:t xml:space="preserve"> </w:t>
                  </w:r>
                  <w:r>
                    <w:rPr>
                      <w:i/>
                      <w:color w:val="FFFFFF"/>
                      <w:sz w:val="20"/>
                    </w:rPr>
                    <w:t>projects.</w:t>
                  </w:r>
                </w:p>
                <w:p w14:paraId="0EAFFE6B" w14:textId="2355A4EE" w:rsidR="00BE2BAA" w:rsidRDefault="00AF0103">
                  <w:pPr>
                    <w:numPr>
                      <w:ilvl w:val="0"/>
                      <w:numId w:val="8"/>
                    </w:numPr>
                    <w:tabs>
                      <w:tab w:val="left" w:pos="513"/>
                      <w:tab w:val="left" w:pos="514"/>
                    </w:tabs>
                    <w:ind w:right="822" w:hanging="360"/>
                    <w:rPr>
                      <w:i/>
                      <w:sz w:val="20"/>
                    </w:rPr>
                  </w:pPr>
                  <w:r>
                    <w:rPr>
                      <w:i/>
                      <w:color w:val="FFFFFF"/>
                      <w:sz w:val="20"/>
                    </w:rPr>
                    <w:t>Funds</w:t>
                  </w:r>
                  <w:r>
                    <w:rPr>
                      <w:i/>
                      <w:color w:val="FFFFFF"/>
                      <w:spacing w:val="-3"/>
                      <w:sz w:val="20"/>
                    </w:rPr>
                    <w:t xml:space="preserve"> </w:t>
                  </w:r>
                  <w:r>
                    <w:rPr>
                      <w:i/>
                      <w:color w:val="FFFFFF"/>
                      <w:sz w:val="20"/>
                    </w:rPr>
                    <w:t>from</w:t>
                  </w:r>
                  <w:r>
                    <w:rPr>
                      <w:i/>
                      <w:color w:val="FFFFFF"/>
                      <w:spacing w:val="-2"/>
                      <w:sz w:val="20"/>
                    </w:rPr>
                    <w:t xml:space="preserve"> </w:t>
                  </w:r>
                  <w:r>
                    <w:rPr>
                      <w:i/>
                      <w:color w:val="FFFFFF"/>
                      <w:sz w:val="20"/>
                    </w:rPr>
                    <w:t>the</w:t>
                  </w:r>
                  <w:r>
                    <w:rPr>
                      <w:i/>
                      <w:color w:val="FFFFFF"/>
                      <w:spacing w:val="-1"/>
                      <w:sz w:val="20"/>
                    </w:rPr>
                    <w:t xml:space="preserve"> </w:t>
                  </w:r>
                  <w:r>
                    <w:rPr>
                      <w:i/>
                      <w:color w:val="FFFFFF"/>
                      <w:sz w:val="20"/>
                    </w:rPr>
                    <w:t>MRDT</w:t>
                  </w:r>
                  <w:r>
                    <w:rPr>
                      <w:i/>
                      <w:color w:val="FFFFFF"/>
                      <w:spacing w:val="-4"/>
                      <w:sz w:val="20"/>
                    </w:rPr>
                    <w:t xml:space="preserve"> </w:t>
                  </w:r>
                  <w:r>
                    <w:rPr>
                      <w:i/>
                      <w:color w:val="FFFFFF"/>
                      <w:sz w:val="20"/>
                    </w:rPr>
                    <w:t>program</w:t>
                  </w:r>
                  <w:r>
                    <w:rPr>
                      <w:i/>
                      <w:color w:val="FFFFFF"/>
                      <w:spacing w:val="-2"/>
                      <w:sz w:val="20"/>
                    </w:rPr>
                    <w:t xml:space="preserve"> </w:t>
                  </w:r>
                  <w:r>
                    <w:rPr>
                      <w:i/>
                      <w:color w:val="FFFFFF"/>
                      <w:sz w:val="20"/>
                    </w:rPr>
                    <w:t>are</w:t>
                  </w:r>
                  <w:r>
                    <w:rPr>
                      <w:i/>
                      <w:color w:val="FFFFFF"/>
                      <w:spacing w:val="2"/>
                      <w:sz w:val="20"/>
                    </w:rPr>
                    <w:t xml:space="preserve"> </w:t>
                  </w:r>
                  <w:r>
                    <w:rPr>
                      <w:i/>
                      <w:color w:val="FFFFFF"/>
                      <w:spacing w:val="-4"/>
                      <w:sz w:val="20"/>
                    </w:rPr>
                    <w:t>intended</w:t>
                  </w:r>
                  <w:r>
                    <w:rPr>
                      <w:i/>
                      <w:color w:val="FFFFFF"/>
                      <w:spacing w:val="-11"/>
                      <w:sz w:val="20"/>
                    </w:rPr>
                    <w:t xml:space="preserve"> </w:t>
                  </w:r>
                  <w:r>
                    <w:rPr>
                      <w:i/>
                      <w:color w:val="FFFFFF"/>
                      <w:sz w:val="20"/>
                    </w:rPr>
                    <w:t>to</w:t>
                  </w:r>
                  <w:r>
                    <w:rPr>
                      <w:i/>
                      <w:color w:val="FFFFFF"/>
                      <w:spacing w:val="-5"/>
                      <w:sz w:val="20"/>
                    </w:rPr>
                    <w:t xml:space="preserve"> </w:t>
                  </w:r>
                  <w:r>
                    <w:rPr>
                      <w:i/>
                      <w:color w:val="FFFFFF"/>
                      <w:spacing w:val="-3"/>
                      <w:sz w:val="20"/>
                    </w:rPr>
                    <w:t>augment</w:t>
                  </w:r>
                  <w:r>
                    <w:rPr>
                      <w:i/>
                      <w:color w:val="FFFFFF"/>
                      <w:spacing w:val="-9"/>
                      <w:sz w:val="20"/>
                    </w:rPr>
                    <w:t xml:space="preserve"> </w:t>
                  </w:r>
                  <w:r>
                    <w:rPr>
                      <w:i/>
                      <w:color w:val="FFFFFF"/>
                      <w:spacing w:val="-3"/>
                      <w:sz w:val="20"/>
                    </w:rPr>
                    <w:t>current</w:t>
                  </w:r>
                  <w:r>
                    <w:rPr>
                      <w:i/>
                      <w:color w:val="FFFFFF"/>
                      <w:spacing w:val="-5"/>
                      <w:sz w:val="20"/>
                    </w:rPr>
                    <w:t xml:space="preserve"> funding</w:t>
                  </w:r>
                  <w:r>
                    <w:rPr>
                      <w:i/>
                      <w:color w:val="FFFFFF"/>
                      <w:spacing w:val="-10"/>
                      <w:sz w:val="20"/>
                    </w:rPr>
                    <w:t xml:space="preserve"> </w:t>
                  </w:r>
                  <w:r>
                    <w:rPr>
                      <w:i/>
                      <w:color w:val="FFFFFF"/>
                      <w:sz w:val="20"/>
                    </w:rPr>
                    <w:t>and</w:t>
                  </w:r>
                  <w:r>
                    <w:rPr>
                      <w:i/>
                      <w:color w:val="FFFFFF"/>
                      <w:spacing w:val="-1"/>
                      <w:sz w:val="20"/>
                    </w:rPr>
                    <w:t xml:space="preserve"> </w:t>
                  </w:r>
                  <w:r>
                    <w:rPr>
                      <w:i/>
                      <w:color w:val="FFFFFF"/>
                      <w:spacing w:val="-3"/>
                      <w:sz w:val="20"/>
                    </w:rPr>
                    <w:t>cannot</w:t>
                  </w:r>
                  <w:r>
                    <w:rPr>
                      <w:i/>
                      <w:color w:val="FFFFFF"/>
                      <w:spacing w:val="-8"/>
                      <w:sz w:val="20"/>
                    </w:rPr>
                    <w:t xml:space="preserve"> </w:t>
                  </w:r>
                  <w:r>
                    <w:rPr>
                      <w:i/>
                      <w:color w:val="FFFFFF"/>
                      <w:sz w:val="20"/>
                    </w:rPr>
                    <w:t>be</w:t>
                  </w:r>
                  <w:r>
                    <w:rPr>
                      <w:i/>
                      <w:color w:val="FFFFFF"/>
                      <w:spacing w:val="-2"/>
                      <w:sz w:val="20"/>
                    </w:rPr>
                    <w:t xml:space="preserve"> </w:t>
                  </w:r>
                  <w:r>
                    <w:rPr>
                      <w:i/>
                      <w:color w:val="FFFFFF"/>
                      <w:sz w:val="20"/>
                    </w:rPr>
                    <w:t>used to</w:t>
                  </w:r>
                  <w:r>
                    <w:rPr>
                      <w:i/>
                      <w:color w:val="FFFFFF"/>
                      <w:spacing w:val="-7"/>
                      <w:sz w:val="20"/>
                    </w:rPr>
                    <w:t xml:space="preserve"> </w:t>
                  </w:r>
                  <w:r>
                    <w:rPr>
                      <w:i/>
                      <w:color w:val="FFFFFF"/>
                      <w:sz w:val="20"/>
                    </w:rPr>
                    <w:t>replace</w:t>
                  </w:r>
                  <w:r>
                    <w:rPr>
                      <w:i/>
                      <w:color w:val="FFFFFF"/>
                      <w:spacing w:val="-2"/>
                      <w:sz w:val="20"/>
                    </w:rPr>
                    <w:t xml:space="preserve"> </w:t>
                  </w:r>
                  <w:r>
                    <w:rPr>
                      <w:i/>
                      <w:color w:val="FFFFFF"/>
                      <w:sz w:val="20"/>
                    </w:rPr>
                    <w:t>existing sources of tourism funding in</w:t>
                  </w:r>
                  <w:r>
                    <w:rPr>
                      <w:i/>
                      <w:color w:val="FFFFFF"/>
                      <w:spacing w:val="-3"/>
                      <w:sz w:val="20"/>
                    </w:rPr>
                    <w:t xml:space="preserve"> </w:t>
                  </w:r>
                  <w:r>
                    <w:rPr>
                      <w:i/>
                      <w:color w:val="FFFFFF"/>
                      <w:sz w:val="20"/>
                    </w:rPr>
                    <w:t>a community.</w:t>
                  </w:r>
                </w:p>
                <w:p w14:paraId="10C015AE" w14:textId="27A50EB6" w:rsidR="00BE2BAA" w:rsidRDefault="00AF0103">
                  <w:pPr>
                    <w:numPr>
                      <w:ilvl w:val="0"/>
                      <w:numId w:val="8"/>
                    </w:numPr>
                    <w:tabs>
                      <w:tab w:val="left" w:pos="513"/>
                      <w:tab w:val="left" w:pos="514"/>
                    </w:tabs>
                    <w:spacing w:before="1"/>
                    <w:ind w:right="1596" w:hanging="360"/>
                    <w:rPr>
                      <w:i/>
                      <w:sz w:val="20"/>
                    </w:rPr>
                  </w:pPr>
                  <w:r>
                    <w:rPr>
                      <w:i/>
                      <w:color w:val="FFFFFF"/>
                      <w:sz w:val="20"/>
                    </w:rPr>
                    <w:t xml:space="preserve">The MRDT program is intended to contribute to the increase of local tourism revenue, visitation, and economic benefits and should be </w:t>
                  </w:r>
                  <w:r>
                    <w:rPr>
                      <w:i/>
                      <w:color w:val="FFFFFF"/>
                      <w:spacing w:val="-7"/>
                      <w:sz w:val="20"/>
                    </w:rPr>
                    <w:t xml:space="preserve">supported </w:t>
                  </w:r>
                  <w:r>
                    <w:rPr>
                      <w:i/>
                      <w:color w:val="FFFFFF"/>
                      <w:sz w:val="20"/>
                    </w:rPr>
                    <w:t xml:space="preserve">by local </w:t>
                  </w:r>
                  <w:r>
                    <w:rPr>
                      <w:i/>
                      <w:color w:val="FFFFFF"/>
                      <w:spacing w:val="-3"/>
                      <w:sz w:val="20"/>
                    </w:rPr>
                    <w:t xml:space="preserve">government </w:t>
                  </w:r>
                  <w:r>
                    <w:rPr>
                      <w:i/>
                      <w:color w:val="FFFFFF"/>
                      <w:sz w:val="20"/>
                    </w:rPr>
                    <w:t>and tourism</w:t>
                  </w:r>
                  <w:r>
                    <w:rPr>
                      <w:i/>
                      <w:color w:val="FFFFFF"/>
                      <w:spacing w:val="-18"/>
                      <w:sz w:val="20"/>
                    </w:rPr>
                    <w:t xml:space="preserve"> </w:t>
                  </w:r>
                  <w:r>
                    <w:rPr>
                      <w:i/>
                      <w:color w:val="FFFFFF"/>
                      <w:sz w:val="20"/>
                    </w:rPr>
                    <w:t>stakeholders.</w:t>
                  </w:r>
                </w:p>
                <w:p w14:paraId="340C80A4" w14:textId="77777777" w:rsidR="00BE2BAA" w:rsidRDefault="00BE2BAA">
                  <w:pPr>
                    <w:pStyle w:val="BodyText"/>
                    <w:spacing w:before="9"/>
                    <w:rPr>
                      <w:sz w:val="21"/>
                    </w:rPr>
                  </w:pPr>
                </w:p>
                <w:p w14:paraId="5EAFD18B" w14:textId="77777777" w:rsidR="00BE2BAA" w:rsidRDefault="00AF0103">
                  <w:pPr>
                    <w:ind w:left="153"/>
                    <w:rPr>
                      <w:b/>
                      <w:i/>
                      <w:sz w:val="20"/>
                    </w:rPr>
                  </w:pPr>
                  <w:r>
                    <w:rPr>
                      <w:b/>
                      <w:i/>
                      <w:color w:val="FFFFFF"/>
                      <w:sz w:val="20"/>
                    </w:rPr>
                    <w:t>The MRDT program principles are:</w:t>
                  </w:r>
                </w:p>
                <w:p w14:paraId="1A06A3A8" w14:textId="77777777" w:rsidR="00BE2BAA" w:rsidRDefault="00AF0103">
                  <w:pPr>
                    <w:numPr>
                      <w:ilvl w:val="0"/>
                      <w:numId w:val="8"/>
                    </w:numPr>
                    <w:tabs>
                      <w:tab w:val="left" w:pos="513"/>
                      <w:tab w:val="left" w:pos="514"/>
                    </w:tabs>
                    <w:spacing w:before="21" w:line="255" w:lineRule="exact"/>
                    <w:ind w:hanging="360"/>
                    <w:rPr>
                      <w:i/>
                      <w:sz w:val="20"/>
                    </w:rPr>
                  </w:pPr>
                  <w:r>
                    <w:rPr>
                      <w:i/>
                      <w:color w:val="FFFFFF"/>
                      <w:sz w:val="20"/>
                    </w:rPr>
                    <w:t>Effective tourism marketing, programs and</w:t>
                  </w:r>
                  <w:r>
                    <w:rPr>
                      <w:i/>
                      <w:color w:val="FFFFFF"/>
                      <w:spacing w:val="-8"/>
                      <w:sz w:val="20"/>
                    </w:rPr>
                    <w:t xml:space="preserve"> </w:t>
                  </w:r>
                  <w:r>
                    <w:rPr>
                      <w:i/>
                      <w:color w:val="FFFFFF"/>
                      <w:sz w:val="20"/>
                    </w:rPr>
                    <w:t>projects</w:t>
                  </w:r>
                </w:p>
                <w:p w14:paraId="0BC11590" w14:textId="77777777" w:rsidR="00BE2BAA" w:rsidRDefault="00AF0103">
                  <w:pPr>
                    <w:numPr>
                      <w:ilvl w:val="0"/>
                      <w:numId w:val="8"/>
                    </w:numPr>
                    <w:tabs>
                      <w:tab w:val="left" w:pos="513"/>
                      <w:tab w:val="left" w:pos="514"/>
                    </w:tabs>
                    <w:spacing w:line="253" w:lineRule="exact"/>
                    <w:ind w:hanging="360"/>
                    <w:rPr>
                      <w:i/>
                      <w:sz w:val="20"/>
                    </w:rPr>
                  </w:pPr>
                  <w:r>
                    <w:rPr>
                      <w:i/>
                      <w:color w:val="FFFFFF"/>
                      <w:sz w:val="20"/>
                    </w:rPr>
                    <w:t>Effective local-level stakeholder support, and inter-community</w:t>
                  </w:r>
                  <w:r>
                    <w:rPr>
                      <w:i/>
                      <w:color w:val="FFFFFF"/>
                      <w:spacing w:val="-11"/>
                      <w:sz w:val="20"/>
                    </w:rPr>
                    <w:t xml:space="preserve"> </w:t>
                  </w:r>
                  <w:r>
                    <w:rPr>
                      <w:i/>
                      <w:color w:val="FFFFFF"/>
                      <w:sz w:val="20"/>
                    </w:rPr>
                    <w:t>collaboration</w:t>
                  </w:r>
                </w:p>
                <w:p w14:paraId="0964EB44" w14:textId="77777777" w:rsidR="00BE2BAA" w:rsidRDefault="00AF0103">
                  <w:pPr>
                    <w:numPr>
                      <w:ilvl w:val="0"/>
                      <w:numId w:val="8"/>
                    </w:numPr>
                    <w:tabs>
                      <w:tab w:val="left" w:pos="513"/>
                      <w:tab w:val="left" w:pos="514"/>
                    </w:tabs>
                    <w:spacing w:line="252" w:lineRule="exact"/>
                    <w:ind w:hanging="360"/>
                    <w:rPr>
                      <w:i/>
                      <w:sz w:val="20"/>
                    </w:rPr>
                  </w:pPr>
                  <w:r>
                    <w:rPr>
                      <w:i/>
                      <w:color w:val="FFFFFF"/>
                      <w:sz w:val="20"/>
                    </w:rPr>
                    <w:t>Marketing</w:t>
                  </w:r>
                  <w:r>
                    <w:rPr>
                      <w:i/>
                      <w:color w:val="FFFFFF"/>
                      <w:spacing w:val="-7"/>
                      <w:sz w:val="20"/>
                    </w:rPr>
                    <w:t xml:space="preserve"> </w:t>
                  </w:r>
                  <w:r>
                    <w:rPr>
                      <w:i/>
                      <w:color w:val="FFFFFF"/>
                      <w:sz w:val="20"/>
                    </w:rPr>
                    <w:t>efforts</w:t>
                  </w:r>
                  <w:r>
                    <w:rPr>
                      <w:i/>
                      <w:color w:val="FFFFFF"/>
                      <w:spacing w:val="-6"/>
                      <w:sz w:val="20"/>
                    </w:rPr>
                    <w:t xml:space="preserve"> </w:t>
                  </w:r>
                  <w:r>
                    <w:rPr>
                      <w:i/>
                      <w:color w:val="FFFFFF"/>
                      <w:sz w:val="20"/>
                    </w:rPr>
                    <w:t>that</w:t>
                  </w:r>
                  <w:r>
                    <w:rPr>
                      <w:i/>
                      <w:color w:val="FFFFFF"/>
                      <w:spacing w:val="-7"/>
                      <w:sz w:val="20"/>
                    </w:rPr>
                    <w:t xml:space="preserve"> </w:t>
                  </w:r>
                  <w:r>
                    <w:rPr>
                      <w:i/>
                      <w:color w:val="FFFFFF"/>
                      <w:sz w:val="20"/>
                    </w:rPr>
                    <w:t>are</w:t>
                  </w:r>
                  <w:r>
                    <w:rPr>
                      <w:i/>
                      <w:color w:val="FFFFFF"/>
                      <w:spacing w:val="-7"/>
                      <w:sz w:val="20"/>
                    </w:rPr>
                    <w:t xml:space="preserve"> </w:t>
                  </w:r>
                  <w:r>
                    <w:rPr>
                      <w:i/>
                      <w:color w:val="FFFFFF"/>
                      <w:sz w:val="20"/>
                    </w:rPr>
                    <w:t>coordinated</w:t>
                  </w:r>
                  <w:r>
                    <w:rPr>
                      <w:i/>
                      <w:color w:val="FFFFFF"/>
                      <w:spacing w:val="-6"/>
                      <w:sz w:val="20"/>
                    </w:rPr>
                    <w:t xml:space="preserve"> </w:t>
                  </w:r>
                  <w:r>
                    <w:rPr>
                      <w:i/>
                      <w:color w:val="FFFFFF"/>
                      <w:sz w:val="20"/>
                    </w:rPr>
                    <w:t>and</w:t>
                  </w:r>
                  <w:r>
                    <w:rPr>
                      <w:i/>
                      <w:color w:val="FFFFFF"/>
                      <w:spacing w:val="-5"/>
                      <w:sz w:val="20"/>
                    </w:rPr>
                    <w:t xml:space="preserve"> </w:t>
                  </w:r>
                  <w:r>
                    <w:rPr>
                      <w:i/>
                      <w:color w:val="FFFFFF"/>
                      <w:sz w:val="20"/>
                    </w:rPr>
                    <w:t>complementary</w:t>
                  </w:r>
                  <w:r>
                    <w:rPr>
                      <w:i/>
                      <w:color w:val="FFFFFF"/>
                      <w:spacing w:val="-7"/>
                      <w:sz w:val="20"/>
                    </w:rPr>
                    <w:t xml:space="preserve"> </w:t>
                  </w:r>
                  <w:r>
                    <w:rPr>
                      <w:i/>
                      <w:color w:val="FFFFFF"/>
                      <w:spacing w:val="-3"/>
                      <w:sz w:val="20"/>
                    </w:rPr>
                    <w:t>to</w:t>
                  </w:r>
                  <w:r>
                    <w:rPr>
                      <w:i/>
                      <w:color w:val="FFFFFF"/>
                      <w:spacing w:val="-6"/>
                      <w:sz w:val="20"/>
                    </w:rPr>
                    <w:t xml:space="preserve"> </w:t>
                  </w:r>
                  <w:r>
                    <w:rPr>
                      <w:i/>
                      <w:color w:val="FFFFFF"/>
                      <w:sz w:val="20"/>
                    </w:rPr>
                    <w:t>provincial marketing</w:t>
                  </w:r>
                  <w:r>
                    <w:rPr>
                      <w:i/>
                      <w:color w:val="FFFFFF"/>
                      <w:spacing w:val="-7"/>
                      <w:sz w:val="20"/>
                    </w:rPr>
                    <w:t xml:space="preserve"> </w:t>
                  </w:r>
                  <w:r>
                    <w:rPr>
                      <w:i/>
                      <w:color w:val="FFFFFF"/>
                      <w:sz w:val="20"/>
                    </w:rPr>
                    <w:t>strategies</w:t>
                  </w:r>
                  <w:r>
                    <w:rPr>
                      <w:i/>
                      <w:color w:val="FFFFFF"/>
                      <w:spacing w:val="-10"/>
                      <w:sz w:val="20"/>
                    </w:rPr>
                    <w:t xml:space="preserve"> </w:t>
                  </w:r>
                  <w:r>
                    <w:rPr>
                      <w:i/>
                      <w:color w:val="FFFFFF"/>
                      <w:sz w:val="20"/>
                    </w:rPr>
                    <w:t>and</w:t>
                  </w:r>
                  <w:r>
                    <w:rPr>
                      <w:i/>
                      <w:color w:val="FFFFFF"/>
                      <w:spacing w:val="-7"/>
                      <w:sz w:val="20"/>
                    </w:rPr>
                    <w:t xml:space="preserve"> </w:t>
                  </w:r>
                  <w:r>
                    <w:rPr>
                      <w:i/>
                      <w:color w:val="FFFFFF"/>
                      <w:sz w:val="20"/>
                    </w:rPr>
                    <w:t>tactics</w:t>
                  </w:r>
                </w:p>
                <w:p w14:paraId="7FA23AC9" w14:textId="02322434" w:rsidR="00BE2BAA" w:rsidRDefault="00AF0103">
                  <w:pPr>
                    <w:numPr>
                      <w:ilvl w:val="0"/>
                      <w:numId w:val="8"/>
                    </w:numPr>
                    <w:tabs>
                      <w:tab w:val="left" w:pos="513"/>
                      <w:tab w:val="left" w:pos="514"/>
                    </w:tabs>
                    <w:spacing w:line="253" w:lineRule="exact"/>
                    <w:ind w:hanging="360"/>
                    <w:rPr>
                      <w:i/>
                      <w:sz w:val="20"/>
                    </w:rPr>
                  </w:pPr>
                  <w:r>
                    <w:rPr>
                      <w:i/>
                      <w:color w:val="FFFFFF"/>
                      <w:sz w:val="20"/>
                    </w:rPr>
                    <w:t>Fiscal prudence and accountability.</w:t>
                  </w:r>
                </w:p>
              </w:txbxContent>
            </v:textbox>
            <w10:wrap type="topAndBottom" anchorx="page"/>
          </v:shape>
        </w:pict>
      </w:r>
    </w:p>
    <w:p w14:paraId="22C247D9" w14:textId="77777777" w:rsidR="00BE2BAA" w:rsidRDefault="00BE2BAA">
      <w:pPr>
        <w:rPr>
          <w:sz w:val="12"/>
        </w:rPr>
        <w:sectPr w:rsidR="00BE2BAA">
          <w:headerReference w:type="default" r:id="rId8"/>
          <w:footerReference w:type="default" r:id="rId9"/>
          <w:type w:val="continuous"/>
          <w:pgSz w:w="12240" w:h="15840"/>
          <w:pgMar w:top="1380" w:right="780" w:bottom="900" w:left="880" w:header="426" w:footer="701" w:gutter="0"/>
          <w:pgNumType w:start="1"/>
          <w:cols w:space="720"/>
        </w:sectPr>
      </w:pPr>
    </w:p>
    <w:p w14:paraId="124B07E2" w14:textId="77777777" w:rsidR="00BE2BAA" w:rsidRDefault="00AF0103">
      <w:pPr>
        <w:pStyle w:val="Heading1"/>
      </w:pPr>
      <w:r>
        <w:lastRenderedPageBreak/>
        <w:t>One-Year Tactical Plan Template</w:t>
      </w:r>
    </w:p>
    <w:p w14:paraId="637A177B" w14:textId="77777777" w:rsidR="00BE2BAA" w:rsidRDefault="00BE2BAA">
      <w:pPr>
        <w:pStyle w:val="BodyText"/>
        <w:spacing w:before="10"/>
        <w:rPr>
          <w:b/>
        </w:rPr>
      </w:pPr>
    </w:p>
    <w:p w14:paraId="5DE3B43B" w14:textId="77777777" w:rsidR="00BE2BAA" w:rsidRDefault="00AF0103">
      <w:pPr>
        <w:tabs>
          <w:tab w:val="left" w:pos="3856"/>
          <w:tab w:val="left" w:pos="10346"/>
        </w:tabs>
        <w:ind w:left="255" w:right="231"/>
        <w:jc w:val="both"/>
        <w:rPr>
          <w:b/>
          <w:sz w:val="24"/>
        </w:rPr>
      </w:pPr>
      <w:r>
        <w:rPr>
          <w:b/>
          <w:sz w:val="24"/>
        </w:rPr>
        <w:t>Designated</w:t>
      </w:r>
      <w:r>
        <w:rPr>
          <w:b/>
          <w:spacing w:val="-24"/>
          <w:sz w:val="24"/>
        </w:rPr>
        <w:t xml:space="preserve"> </w:t>
      </w:r>
      <w:r>
        <w:rPr>
          <w:b/>
          <w:sz w:val="24"/>
        </w:rPr>
        <w:t>Recipient:</w:t>
      </w:r>
      <w:r>
        <w:rPr>
          <w:b/>
          <w:sz w:val="24"/>
        </w:rPr>
        <w:tab/>
      </w:r>
      <w:r>
        <w:rPr>
          <w:b/>
          <w:sz w:val="24"/>
          <w:u w:val="thick"/>
        </w:rPr>
        <w:t xml:space="preserve"> </w:t>
      </w:r>
      <w:r>
        <w:rPr>
          <w:b/>
          <w:sz w:val="24"/>
          <w:u w:val="thick"/>
        </w:rPr>
        <w:tab/>
      </w:r>
      <w:r>
        <w:rPr>
          <w:b/>
          <w:sz w:val="24"/>
        </w:rPr>
        <w:t xml:space="preserve"> Designated</w:t>
      </w:r>
      <w:r>
        <w:rPr>
          <w:b/>
          <w:spacing w:val="-16"/>
          <w:sz w:val="24"/>
        </w:rPr>
        <w:t xml:space="preserve"> </w:t>
      </w:r>
      <w:r>
        <w:rPr>
          <w:b/>
          <w:sz w:val="24"/>
        </w:rPr>
        <w:t>Accommodation</w:t>
      </w:r>
      <w:r>
        <w:rPr>
          <w:b/>
          <w:spacing w:val="-18"/>
          <w:sz w:val="24"/>
        </w:rPr>
        <w:t xml:space="preserve"> </w:t>
      </w:r>
      <w:r>
        <w:rPr>
          <w:b/>
          <w:sz w:val="24"/>
        </w:rPr>
        <w:t xml:space="preserve">Area:   </w:t>
      </w:r>
      <w:r>
        <w:rPr>
          <w:b/>
          <w:spacing w:val="-24"/>
          <w:sz w:val="24"/>
        </w:rPr>
        <w:t xml:space="preserve"> </w:t>
      </w:r>
      <w:r>
        <w:rPr>
          <w:b/>
          <w:sz w:val="24"/>
          <w:u w:val="thick"/>
        </w:rPr>
        <w:t xml:space="preserve"> </w:t>
      </w:r>
      <w:r>
        <w:rPr>
          <w:b/>
          <w:sz w:val="24"/>
          <w:u w:val="thick"/>
        </w:rPr>
        <w:tab/>
      </w:r>
      <w:r>
        <w:rPr>
          <w:b/>
          <w:sz w:val="24"/>
        </w:rPr>
        <w:t xml:space="preserve"> Date</w:t>
      </w:r>
      <w:r>
        <w:rPr>
          <w:b/>
          <w:spacing w:val="14"/>
          <w:sz w:val="24"/>
        </w:rPr>
        <w:t xml:space="preserve"> </w:t>
      </w:r>
      <w:r>
        <w:rPr>
          <w:b/>
          <w:sz w:val="24"/>
        </w:rPr>
        <w:t>Submitted:</w:t>
      </w:r>
      <w:r>
        <w:rPr>
          <w:b/>
          <w:sz w:val="24"/>
        </w:rPr>
        <w:tab/>
      </w:r>
      <w:r>
        <w:rPr>
          <w:b/>
          <w:sz w:val="24"/>
          <w:u w:val="thick"/>
        </w:rPr>
        <w:t xml:space="preserve"> </w:t>
      </w:r>
      <w:r>
        <w:rPr>
          <w:b/>
          <w:sz w:val="24"/>
          <w:u w:val="thick"/>
        </w:rPr>
        <w:tab/>
      </w:r>
      <w:r>
        <w:rPr>
          <w:b/>
          <w:sz w:val="24"/>
        </w:rPr>
        <w:t xml:space="preserve"> MRDT</w:t>
      </w:r>
      <w:r>
        <w:rPr>
          <w:b/>
          <w:spacing w:val="-9"/>
          <w:sz w:val="24"/>
        </w:rPr>
        <w:t xml:space="preserve"> </w:t>
      </w:r>
      <w:r>
        <w:rPr>
          <w:b/>
          <w:sz w:val="24"/>
        </w:rPr>
        <w:t>Repeal</w:t>
      </w:r>
      <w:r>
        <w:rPr>
          <w:b/>
          <w:spacing w:val="-10"/>
          <w:sz w:val="24"/>
        </w:rPr>
        <w:t xml:space="preserve"> </w:t>
      </w:r>
      <w:r>
        <w:rPr>
          <w:b/>
          <w:sz w:val="24"/>
        </w:rPr>
        <w:t>Date:</w:t>
      </w:r>
      <w:r>
        <w:rPr>
          <w:b/>
          <w:sz w:val="24"/>
        </w:rPr>
        <w:tab/>
      </w:r>
      <w:r>
        <w:rPr>
          <w:b/>
          <w:sz w:val="24"/>
          <w:u w:val="thick"/>
        </w:rPr>
        <w:t xml:space="preserve"> </w:t>
      </w:r>
      <w:r>
        <w:rPr>
          <w:b/>
          <w:sz w:val="24"/>
          <w:u w:val="thick"/>
        </w:rPr>
        <w:tab/>
      </w:r>
      <w:r>
        <w:rPr>
          <w:b/>
          <w:sz w:val="24"/>
        </w:rPr>
        <w:t xml:space="preserve"> Five Year</w:t>
      </w:r>
      <w:r>
        <w:rPr>
          <w:b/>
          <w:spacing w:val="-16"/>
          <w:sz w:val="24"/>
        </w:rPr>
        <w:t xml:space="preserve"> </w:t>
      </w:r>
      <w:r>
        <w:rPr>
          <w:b/>
          <w:sz w:val="24"/>
        </w:rPr>
        <w:t>Period:</w:t>
      </w:r>
      <w:r>
        <w:rPr>
          <w:b/>
          <w:sz w:val="24"/>
        </w:rPr>
        <w:tab/>
      </w:r>
      <w:r>
        <w:rPr>
          <w:b/>
          <w:sz w:val="24"/>
          <w:u w:val="thick"/>
        </w:rPr>
        <w:t xml:space="preserve"> </w:t>
      </w:r>
      <w:r>
        <w:rPr>
          <w:b/>
          <w:sz w:val="24"/>
          <w:u w:val="thick"/>
        </w:rPr>
        <w:tab/>
      </w:r>
    </w:p>
    <w:p w14:paraId="03862084" w14:textId="77777777" w:rsidR="00BE2BAA" w:rsidRDefault="00BE2BAA">
      <w:pPr>
        <w:pStyle w:val="BodyText"/>
        <w:spacing w:before="9"/>
        <w:rPr>
          <w:b/>
          <w:sz w:val="18"/>
        </w:rPr>
      </w:pPr>
    </w:p>
    <w:p w14:paraId="4B9A1CB4" w14:textId="77777777" w:rsidR="00BE2BAA" w:rsidRDefault="00AF0103">
      <w:pPr>
        <w:spacing w:before="56"/>
        <w:ind w:left="255" w:right="439"/>
      </w:pPr>
      <w:r>
        <w:t xml:space="preserve">A description and instructions pertaining to each section is provided in grey text as a guide only. </w:t>
      </w:r>
      <w:r>
        <w:rPr>
          <w:b/>
        </w:rPr>
        <w:t xml:space="preserve">The format of your One-Year Tactical Plan may be developed specific to your community needs and resources. </w:t>
      </w:r>
      <w:r>
        <w:t>If using this template, please delete the blue text and provide your response accordingly. If using your own report template, please ensure it includes the following sections:</w:t>
      </w:r>
    </w:p>
    <w:p w14:paraId="724BFA6E" w14:textId="77777777" w:rsidR="00BE2BAA" w:rsidRDefault="00BE2BAA">
      <w:pPr>
        <w:pStyle w:val="BodyText"/>
        <w:spacing w:before="11"/>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4"/>
        <w:gridCol w:w="7442"/>
      </w:tblGrid>
      <w:tr w:rsidR="00BE2BAA" w14:paraId="31590859" w14:textId="77777777">
        <w:trPr>
          <w:trHeight w:val="292"/>
        </w:trPr>
        <w:tc>
          <w:tcPr>
            <w:tcW w:w="10356" w:type="dxa"/>
            <w:gridSpan w:val="2"/>
            <w:shd w:val="clear" w:color="auto" w:fill="214075"/>
          </w:tcPr>
          <w:p w14:paraId="67D35461" w14:textId="77777777" w:rsidR="00BE2BAA" w:rsidRDefault="00AF0103">
            <w:pPr>
              <w:pStyle w:val="TableParagraph"/>
              <w:spacing w:line="273" w:lineRule="exact"/>
              <w:rPr>
                <w:b/>
                <w:sz w:val="24"/>
              </w:rPr>
            </w:pPr>
            <w:r>
              <w:rPr>
                <w:b/>
                <w:color w:val="FFFFFF"/>
                <w:sz w:val="24"/>
              </w:rPr>
              <w:t>Section 1: Overview and Update to Five-year Strategic Business Plan</w:t>
            </w:r>
          </w:p>
        </w:tc>
      </w:tr>
      <w:tr w:rsidR="00BE2BAA" w14:paraId="5F487904" w14:textId="77777777">
        <w:trPr>
          <w:trHeight w:val="292"/>
        </w:trPr>
        <w:tc>
          <w:tcPr>
            <w:tcW w:w="2914" w:type="dxa"/>
            <w:shd w:val="clear" w:color="auto" w:fill="214075"/>
          </w:tcPr>
          <w:p w14:paraId="3FA20284" w14:textId="77777777" w:rsidR="00BE2BAA" w:rsidRDefault="00AF0103">
            <w:pPr>
              <w:pStyle w:val="TableParagraph"/>
              <w:spacing w:line="272" w:lineRule="exact"/>
              <w:ind w:left="1031" w:right="1011"/>
              <w:jc w:val="center"/>
              <w:rPr>
                <w:b/>
                <w:sz w:val="24"/>
              </w:rPr>
            </w:pPr>
            <w:r>
              <w:rPr>
                <w:b/>
                <w:color w:val="FFFFFF"/>
                <w:sz w:val="24"/>
              </w:rPr>
              <w:t>Heading</w:t>
            </w:r>
          </w:p>
        </w:tc>
        <w:tc>
          <w:tcPr>
            <w:tcW w:w="7442" w:type="dxa"/>
            <w:shd w:val="clear" w:color="auto" w:fill="214075"/>
          </w:tcPr>
          <w:p w14:paraId="45476708" w14:textId="77777777" w:rsidR="00BE2BAA" w:rsidRDefault="00AF0103">
            <w:pPr>
              <w:pStyle w:val="TableParagraph"/>
              <w:spacing w:line="272" w:lineRule="exact"/>
              <w:ind w:left="3132" w:right="3118"/>
              <w:jc w:val="center"/>
              <w:rPr>
                <w:b/>
                <w:sz w:val="24"/>
              </w:rPr>
            </w:pPr>
            <w:r>
              <w:rPr>
                <w:b/>
                <w:color w:val="FFFFFF"/>
                <w:sz w:val="24"/>
              </w:rPr>
              <w:t>Description</w:t>
            </w:r>
          </w:p>
        </w:tc>
      </w:tr>
      <w:tr w:rsidR="00BE2BAA" w14:paraId="2EA31DEE" w14:textId="77777777">
        <w:trPr>
          <w:trHeight w:val="1233"/>
        </w:trPr>
        <w:tc>
          <w:tcPr>
            <w:tcW w:w="2914" w:type="dxa"/>
          </w:tcPr>
          <w:p w14:paraId="7A5789DB" w14:textId="77777777" w:rsidR="00BE2BAA" w:rsidRDefault="00AF0103">
            <w:pPr>
              <w:pStyle w:val="TableParagraph"/>
              <w:spacing w:line="292" w:lineRule="exact"/>
              <w:rPr>
                <w:b/>
                <w:sz w:val="24"/>
              </w:rPr>
            </w:pPr>
            <w:r>
              <w:rPr>
                <w:b/>
                <w:sz w:val="24"/>
              </w:rPr>
              <w:t>Strategic Direction</w:t>
            </w:r>
          </w:p>
        </w:tc>
        <w:tc>
          <w:tcPr>
            <w:tcW w:w="7442" w:type="dxa"/>
          </w:tcPr>
          <w:p w14:paraId="0B509CFC" w14:textId="77777777" w:rsidR="00BE2BAA" w:rsidRDefault="00AF0103">
            <w:pPr>
              <w:pStyle w:val="TableParagraph"/>
              <w:numPr>
                <w:ilvl w:val="0"/>
                <w:numId w:val="7"/>
              </w:numPr>
              <w:tabs>
                <w:tab w:val="left" w:pos="474"/>
              </w:tabs>
              <w:ind w:right="157"/>
              <w:jc w:val="both"/>
              <w:rPr>
                <w:i/>
                <w:sz w:val="20"/>
              </w:rPr>
            </w:pPr>
            <w:r>
              <w:rPr>
                <w:i/>
                <w:color w:val="7D7D7D"/>
                <w:sz w:val="20"/>
              </w:rPr>
              <w:t>A</w:t>
            </w:r>
            <w:r>
              <w:rPr>
                <w:i/>
                <w:color w:val="7D7D7D"/>
                <w:spacing w:val="-8"/>
                <w:sz w:val="20"/>
              </w:rPr>
              <w:t xml:space="preserve"> </w:t>
            </w:r>
            <w:r>
              <w:rPr>
                <w:i/>
                <w:color w:val="7D7D7D"/>
                <w:sz w:val="20"/>
              </w:rPr>
              <w:t>brief</w:t>
            </w:r>
            <w:r>
              <w:rPr>
                <w:i/>
                <w:color w:val="7D7D7D"/>
                <w:spacing w:val="-6"/>
                <w:sz w:val="20"/>
              </w:rPr>
              <w:t xml:space="preserve"> </w:t>
            </w:r>
            <w:r>
              <w:rPr>
                <w:i/>
                <w:color w:val="7D7D7D"/>
                <w:sz w:val="20"/>
              </w:rPr>
              <w:t>overview</w:t>
            </w:r>
            <w:r>
              <w:rPr>
                <w:i/>
                <w:color w:val="7D7D7D"/>
                <w:spacing w:val="-4"/>
                <w:sz w:val="20"/>
              </w:rPr>
              <w:t xml:space="preserve"> </w:t>
            </w:r>
            <w:r>
              <w:rPr>
                <w:i/>
                <w:color w:val="7D7D7D"/>
                <w:sz w:val="20"/>
              </w:rPr>
              <w:t>of</w:t>
            </w:r>
            <w:r>
              <w:rPr>
                <w:i/>
                <w:color w:val="7D7D7D"/>
                <w:spacing w:val="-6"/>
                <w:sz w:val="20"/>
              </w:rPr>
              <w:t xml:space="preserve"> </w:t>
            </w:r>
            <w:r>
              <w:rPr>
                <w:i/>
                <w:color w:val="7D7D7D"/>
                <w:sz w:val="20"/>
              </w:rPr>
              <w:t>the</w:t>
            </w:r>
            <w:r>
              <w:rPr>
                <w:i/>
                <w:color w:val="7D7D7D"/>
                <w:spacing w:val="-4"/>
                <w:sz w:val="20"/>
              </w:rPr>
              <w:t xml:space="preserve"> </w:t>
            </w:r>
            <w:r>
              <w:rPr>
                <w:i/>
                <w:color w:val="7D7D7D"/>
                <w:sz w:val="20"/>
              </w:rPr>
              <w:t>strategic</w:t>
            </w:r>
            <w:r>
              <w:rPr>
                <w:i/>
                <w:color w:val="7D7D7D"/>
                <w:spacing w:val="-4"/>
                <w:sz w:val="20"/>
              </w:rPr>
              <w:t xml:space="preserve"> </w:t>
            </w:r>
            <w:r>
              <w:rPr>
                <w:i/>
                <w:color w:val="7D7D7D"/>
                <w:sz w:val="20"/>
              </w:rPr>
              <w:t>direction</w:t>
            </w:r>
            <w:r>
              <w:rPr>
                <w:i/>
                <w:color w:val="7D7D7D"/>
                <w:spacing w:val="-5"/>
                <w:sz w:val="20"/>
              </w:rPr>
              <w:t xml:space="preserve"> </w:t>
            </w:r>
            <w:r>
              <w:rPr>
                <w:i/>
                <w:color w:val="7D7D7D"/>
                <w:sz w:val="20"/>
              </w:rPr>
              <w:t>from</w:t>
            </w:r>
            <w:r>
              <w:rPr>
                <w:i/>
                <w:color w:val="7D7D7D"/>
                <w:spacing w:val="-4"/>
                <w:sz w:val="20"/>
              </w:rPr>
              <w:t xml:space="preserve"> </w:t>
            </w:r>
            <w:r>
              <w:rPr>
                <w:i/>
                <w:color w:val="7D7D7D"/>
                <w:sz w:val="20"/>
              </w:rPr>
              <w:t>the</w:t>
            </w:r>
            <w:r>
              <w:rPr>
                <w:i/>
                <w:color w:val="7D7D7D"/>
                <w:spacing w:val="-4"/>
                <w:sz w:val="20"/>
              </w:rPr>
              <w:t xml:space="preserve"> </w:t>
            </w:r>
            <w:r>
              <w:rPr>
                <w:i/>
                <w:color w:val="7D7D7D"/>
                <w:sz w:val="20"/>
              </w:rPr>
              <w:t>Five-Year</w:t>
            </w:r>
            <w:r>
              <w:rPr>
                <w:i/>
                <w:color w:val="7D7D7D"/>
                <w:spacing w:val="-6"/>
                <w:sz w:val="20"/>
              </w:rPr>
              <w:t xml:space="preserve"> </w:t>
            </w:r>
            <w:r>
              <w:rPr>
                <w:i/>
                <w:color w:val="7D7D7D"/>
                <w:sz w:val="20"/>
              </w:rPr>
              <w:t>Strategic</w:t>
            </w:r>
            <w:r>
              <w:rPr>
                <w:i/>
                <w:color w:val="7D7D7D"/>
                <w:spacing w:val="-2"/>
                <w:sz w:val="20"/>
              </w:rPr>
              <w:t xml:space="preserve"> </w:t>
            </w:r>
            <w:r>
              <w:rPr>
                <w:i/>
                <w:color w:val="7D7D7D"/>
                <w:sz w:val="20"/>
              </w:rPr>
              <w:t>Business</w:t>
            </w:r>
            <w:r>
              <w:rPr>
                <w:i/>
                <w:color w:val="7D7D7D"/>
                <w:spacing w:val="-9"/>
                <w:sz w:val="20"/>
              </w:rPr>
              <w:t xml:space="preserve"> </w:t>
            </w:r>
            <w:r>
              <w:rPr>
                <w:i/>
                <w:color w:val="7D7D7D"/>
                <w:sz w:val="20"/>
              </w:rPr>
              <w:t>Plan, which may include an articulation of the Vision, Mission, Goals and Objectives from the Five-Year Strategic Business</w:t>
            </w:r>
            <w:r>
              <w:rPr>
                <w:i/>
                <w:color w:val="7D7D7D"/>
                <w:spacing w:val="-19"/>
                <w:sz w:val="20"/>
              </w:rPr>
              <w:t xml:space="preserve"> </w:t>
            </w:r>
            <w:r>
              <w:rPr>
                <w:i/>
                <w:color w:val="7D7D7D"/>
                <w:sz w:val="20"/>
              </w:rPr>
              <w:t>Plan.</w:t>
            </w:r>
          </w:p>
        </w:tc>
      </w:tr>
      <w:tr w:rsidR="00BE2BAA" w14:paraId="07A21B82" w14:textId="77777777">
        <w:trPr>
          <w:trHeight w:val="1238"/>
        </w:trPr>
        <w:tc>
          <w:tcPr>
            <w:tcW w:w="2914" w:type="dxa"/>
          </w:tcPr>
          <w:p w14:paraId="42BFF7A5" w14:textId="77777777" w:rsidR="00BE2BAA" w:rsidRDefault="00AF0103">
            <w:pPr>
              <w:pStyle w:val="TableParagraph"/>
              <w:spacing w:line="242" w:lineRule="auto"/>
              <w:ind w:right="971"/>
              <w:rPr>
                <w:b/>
                <w:sz w:val="24"/>
              </w:rPr>
            </w:pPr>
            <w:r>
              <w:rPr>
                <w:b/>
                <w:sz w:val="24"/>
              </w:rPr>
              <w:t>Key Learnings and Conclusions</w:t>
            </w:r>
          </w:p>
        </w:tc>
        <w:tc>
          <w:tcPr>
            <w:tcW w:w="7442" w:type="dxa"/>
          </w:tcPr>
          <w:p w14:paraId="598C5A05" w14:textId="77777777" w:rsidR="00BE2BAA" w:rsidRDefault="00AF0103">
            <w:pPr>
              <w:pStyle w:val="TableParagraph"/>
              <w:numPr>
                <w:ilvl w:val="0"/>
                <w:numId w:val="6"/>
              </w:numPr>
              <w:tabs>
                <w:tab w:val="left" w:pos="473"/>
                <w:tab w:val="left" w:pos="474"/>
              </w:tabs>
              <w:ind w:right="475"/>
              <w:rPr>
                <w:i/>
                <w:sz w:val="20"/>
              </w:rPr>
            </w:pPr>
            <w:r>
              <w:rPr>
                <w:i/>
                <w:color w:val="7D7D7D"/>
                <w:sz w:val="20"/>
              </w:rPr>
              <w:t>Key</w:t>
            </w:r>
            <w:r>
              <w:rPr>
                <w:i/>
                <w:color w:val="7D7D7D"/>
                <w:spacing w:val="-5"/>
                <w:sz w:val="20"/>
              </w:rPr>
              <w:t xml:space="preserve"> </w:t>
            </w:r>
            <w:r>
              <w:rPr>
                <w:i/>
                <w:color w:val="7D7D7D"/>
                <w:sz w:val="20"/>
              </w:rPr>
              <w:t>learnings</w:t>
            </w:r>
            <w:r>
              <w:rPr>
                <w:i/>
                <w:color w:val="7D7D7D"/>
                <w:spacing w:val="-12"/>
                <w:sz w:val="20"/>
              </w:rPr>
              <w:t xml:space="preserve"> </w:t>
            </w:r>
            <w:r>
              <w:rPr>
                <w:i/>
                <w:color w:val="7D7D7D"/>
                <w:sz w:val="20"/>
              </w:rPr>
              <w:t>and</w:t>
            </w:r>
            <w:r>
              <w:rPr>
                <w:i/>
                <w:color w:val="7D7D7D"/>
                <w:spacing w:val="-6"/>
                <w:sz w:val="20"/>
              </w:rPr>
              <w:t xml:space="preserve"> </w:t>
            </w:r>
            <w:r>
              <w:rPr>
                <w:i/>
                <w:color w:val="7D7D7D"/>
                <w:sz w:val="20"/>
              </w:rPr>
              <w:t>conclusions</w:t>
            </w:r>
            <w:r>
              <w:rPr>
                <w:i/>
                <w:color w:val="7D7D7D"/>
                <w:spacing w:val="-14"/>
                <w:sz w:val="20"/>
              </w:rPr>
              <w:t xml:space="preserve"> </w:t>
            </w:r>
            <w:r>
              <w:rPr>
                <w:i/>
                <w:color w:val="7D7D7D"/>
                <w:sz w:val="20"/>
              </w:rPr>
              <w:t>from</w:t>
            </w:r>
            <w:r>
              <w:rPr>
                <w:i/>
                <w:color w:val="7D7D7D"/>
                <w:spacing w:val="-9"/>
                <w:sz w:val="20"/>
              </w:rPr>
              <w:t xml:space="preserve"> </w:t>
            </w:r>
            <w:r>
              <w:rPr>
                <w:i/>
                <w:color w:val="7D7D7D"/>
                <w:sz w:val="20"/>
              </w:rPr>
              <w:t>a</w:t>
            </w:r>
            <w:r>
              <w:rPr>
                <w:i/>
                <w:color w:val="7D7D7D"/>
                <w:spacing w:val="-1"/>
                <w:sz w:val="20"/>
              </w:rPr>
              <w:t xml:space="preserve"> </w:t>
            </w:r>
            <w:r>
              <w:rPr>
                <w:i/>
                <w:color w:val="7D7D7D"/>
                <w:sz w:val="20"/>
              </w:rPr>
              <w:t>situation</w:t>
            </w:r>
            <w:r>
              <w:rPr>
                <w:i/>
                <w:color w:val="7D7D7D"/>
                <w:spacing w:val="-7"/>
                <w:sz w:val="20"/>
              </w:rPr>
              <w:t xml:space="preserve"> </w:t>
            </w:r>
            <w:r>
              <w:rPr>
                <w:i/>
                <w:color w:val="7D7D7D"/>
                <w:sz w:val="20"/>
              </w:rPr>
              <w:t>analysis</w:t>
            </w:r>
            <w:r>
              <w:rPr>
                <w:i/>
                <w:color w:val="7D7D7D"/>
                <w:spacing w:val="-12"/>
                <w:sz w:val="20"/>
              </w:rPr>
              <w:t xml:space="preserve"> </w:t>
            </w:r>
            <w:r>
              <w:rPr>
                <w:i/>
                <w:color w:val="7D7D7D"/>
                <w:sz w:val="20"/>
              </w:rPr>
              <w:t>or</w:t>
            </w:r>
            <w:r>
              <w:rPr>
                <w:i/>
                <w:color w:val="7D7D7D"/>
                <w:spacing w:val="-13"/>
                <w:sz w:val="20"/>
              </w:rPr>
              <w:t xml:space="preserve"> </w:t>
            </w:r>
            <w:r>
              <w:rPr>
                <w:i/>
                <w:color w:val="7D7D7D"/>
                <w:sz w:val="20"/>
              </w:rPr>
              <w:t>annual</w:t>
            </w:r>
            <w:r>
              <w:rPr>
                <w:i/>
                <w:color w:val="7D7D7D"/>
                <w:spacing w:val="-6"/>
                <w:sz w:val="20"/>
              </w:rPr>
              <w:t xml:space="preserve"> </w:t>
            </w:r>
            <w:r>
              <w:rPr>
                <w:i/>
                <w:color w:val="7D7D7D"/>
                <w:sz w:val="20"/>
              </w:rPr>
              <w:t>review</w:t>
            </w:r>
            <w:r>
              <w:rPr>
                <w:i/>
                <w:color w:val="7D7D7D"/>
                <w:spacing w:val="-5"/>
                <w:sz w:val="20"/>
              </w:rPr>
              <w:t xml:space="preserve"> </w:t>
            </w:r>
            <w:r>
              <w:rPr>
                <w:i/>
                <w:color w:val="7D7D7D"/>
                <w:sz w:val="20"/>
              </w:rPr>
              <w:t>that</w:t>
            </w:r>
            <w:r>
              <w:rPr>
                <w:i/>
                <w:color w:val="7D7D7D"/>
                <w:spacing w:val="-8"/>
                <w:sz w:val="20"/>
              </w:rPr>
              <w:t xml:space="preserve"> </w:t>
            </w:r>
            <w:r>
              <w:rPr>
                <w:i/>
                <w:color w:val="7D7D7D"/>
                <w:sz w:val="20"/>
              </w:rPr>
              <w:t>will inform your One-Year Tactical</w:t>
            </w:r>
            <w:r>
              <w:rPr>
                <w:i/>
                <w:color w:val="7D7D7D"/>
                <w:spacing w:val="-29"/>
                <w:sz w:val="20"/>
              </w:rPr>
              <w:t xml:space="preserve"> </w:t>
            </w:r>
            <w:r>
              <w:rPr>
                <w:i/>
                <w:color w:val="7D7D7D"/>
                <w:sz w:val="20"/>
              </w:rPr>
              <w:t>Plan.</w:t>
            </w:r>
          </w:p>
          <w:p w14:paraId="78664CED" w14:textId="77777777" w:rsidR="00BE2BAA" w:rsidRDefault="00AF0103">
            <w:pPr>
              <w:pStyle w:val="TableParagraph"/>
              <w:numPr>
                <w:ilvl w:val="0"/>
                <w:numId w:val="6"/>
              </w:numPr>
              <w:tabs>
                <w:tab w:val="left" w:pos="473"/>
                <w:tab w:val="left" w:pos="474"/>
              </w:tabs>
              <w:rPr>
                <w:i/>
                <w:sz w:val="20"/>
              </w:rPr>
            </w:pPr>
            <w:r>
              <w:rPr>
                <w:i/>
                <w:color w:val="7D7D7D"/>
                <w:sz w:val="20"/>
              </w:rPr>
              <w:t>Provide an update on progress to date for current year</w:t>
            </w:r>
            <w:r>
              <w:rPr>
                <w:i/>
                <w:color w:val="7D7D7D"/>
                <w:spacing w:val="-23"/>
                <w:sz w:val="20"/>
              </w:rPr>
              <w:t xml:space="preserve"> </w:t>
            </w:r>
            <w:r>
              <w:rPr>
                <w:i/>
                <w:color w:val="7D7D7D"/>
                <w:sz w:val="20"/>
              </w:rPr>
              <w:t>activities.</w:t>
            </w:r>
          </w:p>
        </w:tc>
      </w:tr>
      <w:tr w:rsidR="00BE2BAA" w14:paraId="7C3D622A" w14:textId="77777777">
        <w:trPr>
          <w:trHeight w:val="988"/>
        </w:trPr>
        <w:tc>
          <w:tcPr>
            <w:tcW w:w="2914" w:type="dxa"/>
          </w:tcPr>
          <w:p w14:paraId="710603FE" w14:textId="77777777" w:rsidR="00BE2BAA" w:rsidRDefault="00AF0103">
            <w:pPr>
              <w:pStyle w:val="TableParagraph"/>
              <w:spacing w:line="244" w:lineRule="auto"/>
              <w:ind w:right="1015"/>
              <w:rPr>
                <w:b/>
                <w:sz w:val="24"/>
              </w:rPr>
            </w:pPr>
            <w:r>
              <w:rPr>
                <w:b/>
                <w:sz w:val="24"/>
              </w:rPr>
              <w:t>Overall Goals and Objectives</w:t>
            </w:r>
          </w:p>
        </w:tc>
        <w:tc>
          <w:tcPr>
            <w:tcW w:w="7442" w:type="dxa"/>
          </w:tcPr>
          <w:p w14:paraId="0ED42934" w14:textId="77777777" w:rsidR="00BE2BAA" w:rsidRDefault="00AF0103">
            <w:pPr>
              <w:pStyle w:val="TableParagraph"/>
              <w:numPr>
                <w:ilvl w:val="0"/>
                <w:numId w:val="5"/>
              </w:numPr>
              <w:tabs>
                <w:tab w:val="left" w:pos="473"/>
                <w:tab w:val="left" w:pos="474"/>
              </w:tabs>
              <w:spacing w:before="2"/>
              <w:ind w:right="1408"/>
              <w:rPr>
                <w:i/>
                <w:sz w:val="20"/>
              </w:rPr>
            </w:pPr>
            <w:r>
              <w:rPr>
                <w:i/>
                <w:color w:val="7D7D7D"/>
                <w:sz w:val="20"/>
              </w:rPr>
              <w:t>Overall Goals, Objectives</w:t>
            </w:r>
            <w:r>
              <w:rPr>
                <w:i/>
                <w:color w:val="FF0000"/>
                <w:sz w:val="20"/>
              </w:rPr>
              <w:t xml:space="preserve">, </w:t>
            </w:r>
            <w:r>
              <w:rPr>
                <w:i/>
                <w:color w:val="7D7D7D"/>
                <w:sz w:val="20"/>
              </w:rPr>
              <w:t>and Targets, if different from the</w:t>
            </w:r>
            <w:r>
              <w:rPr>
                <w:i/>
                <w:color w:val="7D7D7D"/>
                <w:spacing w:val="-30"/>
                <w:sz w:val="20"/>
              </w:rPr>
              <w:t xml:space="preserve"> </w:t>
            </w:r>
            <w:r>
              <w:rPr>
                <w:i/>
                <w:color w:val="7D7D7D"/>
                <w:sz w:val="20"/>
              </w:rPr>
              <w:t>Five-year Strategic Business</w:t>
            </w:r>
            <w:r>
              <w:rPr>
                <w:i/>
                <w:color w:val="7D7D7D"/>
                <w:spacing w:val="-8"/>
                <w:sz w:val="20"/>
              </w:rPr>
              <w:t xml:space="preserve"> </w:t>
            </w:r>
            <w:r>
              <w:rPr>
                <w:i/>
                <w:color w:val="7D7D7D"/>
                <w:sz w:val="20"/>
              </w:rPr>
              <w:t>Plan.</w:t>
            </w:r>
          </w:p>
        </w:tc>
      </w:tr>
      <w:tr w:rsidR="00BE2BAA" w14:paraId="1EAC9E52" w14:textId="77777777">
        <w:trPr>
          <w:trHeight w:val="1478"/>
        </w:trPr>
        <w:tc>
          <w:tcPr>
            <w:tcW w:w="2914" w:type="dxa"/>
          </w:tcPr>
          <w:p w14:paraId="59EBE0E3" w14:textId="77777777" w:rsidR="00BE2BAA" w:rsidRDefault="00AF0103">
            <w:pPr>
              <w:pStyle w:val="TableParagraph"/>
              <w:spacing w:before="6"/>
              <w:rPr>
                <w:b/>
                <w:sz w:val="24"/>
              </w:rPr>
            </w:pPr>
            <w:r>
              <w:rPr>
                <w:b/>
                <w:sz w:val="24"/>
              </w:rPr>
              <w:t>Strategies</w:t>
            </w:r>
          </w:p>
        </w:tc>
        <w:tc>
          <w:tcPr>
            <w:tcW w:w="7442" w:type="dxa"/>
          </w:tcPr>
          <w:p w14:paraId="491F5994" w14:textId="77777777" w:rsidR="00BE2BAA" w:rsidRDefault="00AF0103">
            <w:pPr>
              <w:pStyle w:val="TableParagraph"/>
              <w:numPr>
                <w:ilvl w:val="0"/>
                <w:numId w:val="4"/>
              </w:numPr>
              <w:tabs>
                <w:tab w:val="left" w:pos="473"/>
                <w:tab w:val="left" w:pos="474"/>
              </w:tabs>
              <w:ind w:right="223"/>
              <w:rPr>
                <w:i/>
                <w:sz w:val="20"/>
              </w:rPr>
            </w:pPr>
            <w:r>
              <w:rPr>
                <w:i/>
                <w:color w:val="7D7D7D"/>
                <w:sz w:val="20"/>
              </w:rPr>
              <w:t>Key</w:t>
            </w:r>
            <w:r>
              <w:rPr>
                <w:i/>
                <w:color w:val="7D7D7D"/>
                <w:spacing w:val="-3"/>
                <w:sz w:val="20"/>
              </w:rPr>
              <w:t xml:space="preserve"> </w:t>
            </w:r>
            <w:r>
              <w:rPr>
                <w:i/>
                <w:color w:val="7D7D7D"/>
                <w:sz w:val="20"/>
              </w:rPr>
              <w:t>Strategies</w:t>
            </w:r>
            <w:r>
              <w:rPr>
                <w:i/>
                <w:color w:val="7D7D7D"/>
                <w:spacing w:val="-2"/>
                <w:sz w:val="20"/>
              </w:rPr>
              <w:t xml:space="preserve"> </w:t>
            </w:r>
            <w:r>
              <w:rPr>
                <w:i/>
                <w:color w:val="7D7D7D"/>
                <w:sz w:val="20"/>
              </w:rPr>
              <w:t>for</w:t>
            </w:r>
            <w:r>
              <w:rPr>
                <w:i/>
                <w:color w:val="7D7D7D"/>
                <w:spacing w:val="-4"/>
                <w:sz w:val="20"/>
              </w:rPr>
              <w:t xml:space="preserve"> </w:t>
            </w:r>
            <w:r>
              <w:rPr>
                <w:i/>
                <w:color w:val="7D7D7D"/>
                <w:sz w:val="20"/>
              </w:rPr>
              <w:t>the</w:t>
            </w:r>
            <w:r>
              <w:rPr>
                <w:i/>
                <w:color w:val="7D7D7D"/>
                <w:spacing w:val="-3"/>
                <w:sz w:val="20"/>
              </w:rPr>
              <w:t xml:space="preserve"> </w:t>
            </w:r>
            <w:r>
              <w:rPr>
                <w:i/>
                <w:color w:val="7D7D7D"/>
                <w:sz w:val="20"/>
              </w:rPr>
              <w:t>year,</w:t>
            </w:r>
            <w:r>
              <w:rPr>
                <w:i/>
                <w:color w:val="7D7D7D"/>
                <w:spacing w:val="-2"/>
                <w:sz w:val="20"/>
              </w:rPr>
              <w:t xml:space="preserve"> </w:t>
            </w:r>
            <w:r>
              <w:rPr>
                <w:i/>
                <w:color w:val="7D7D7D"/>
                <w:sz w:val="20"/>
              </w:rPr>
              <w:t>if</w:t>
            </w:r>
            <w:r>
              <w:rPr>
                <w:i/>
                <w:color w:val="7D7D7D"/>
                <w:spacing w:val="-1"/>
                <w:sz w:val="20"/>
              </w:rPr>
              <w:t xml:space="preserve"> </w:t>
            </w:r>
            <w:r>
              <w:rPr>
                <w:i/>
                <w:color w:val="7D7D7D"/>
                <w:sz w:val="20"/>
              </w:rPr>
              <w:t>different</w:t>
            </w:r>
            <w:r>
              <w:rPr>
                <w:i/>
                <w:color w:val="7D7D7D"/>
                <w:spacing w:val="-2"/>
                <w:sz w:val="20"/>
              </w:rPr>
              <w:t xml:space="preserve"> </w:t>
            </w:r>
            <w:r>
              <w:rPr>
                <w:i/>
                <w:color w:val="7D7D7D"/>
                <w:sz w:val="20"/>
              </w:rPr>
              <w:t>from</w:t>
            </w:r>
            <w:r>
              <w:rPr>
                <w:i/>
                <w:color w:val="7D7D7D"/>
                <w:spacing w:val="-2"/>
                <w:sz w:val="20"/>
              </w:rPr>
              <w:t xml:space="preserve"> </w:t>
            </w:r>
            <w:r>
              <w:rPr>
                <w:i/>
                <w:color w:val="7D7D7D"/>
                <w:sz w:val="20"/>
              </w:rPr>
              <w:t>the</w:t>
            </w:r>
            <w:r>
              <w:rPr>
                <w:i/>
                <w:color w:val="7D7D7D"/>
                <w:spacing w:val="-3"/>
                <w:sz w:val="20"/>
              </w:rPr>
              <w:t xml:space="preserve"> </w:t>
            </w:r>
            <w:r>
              <w:rPr>
                <w:i/>
                <w:color w:val="7D7D7D"/>
                <w:sz w:val="20"/>
              </w:rPr>
              <w:t>Five-Year</w:t>
            </w:r>
            <w:r>
              <w:rPr>
                <w:i/>
                <w:color w:val="7D7D7D"/>
                <w:spacing w:val="-4"/>
                <w:sz w:val="20"/>
              </w:rPr>
              <w:t xml:space="preserve"> </w:t>
            </w:r>
            <w:r>
              <w:rPr>
                <w:i/>
                <w:color w:val="7D7D7D"/>
                <w:sz w:val="20"/>
              </w:rPr>
              <w:t>Strategic</w:t>
            </w:r>
            <w:r>
              <w:rPr>
                <w:i/>
                <w:color w:val="7D7D7D"/>
                <w:spacing w:val="-2"/>
                <w:sz w:val="20"/>
              </w:rPr>
              <w:t xml:space="preserve"> </w:t>
            </w:r>
            <w:r>
              <w:rPr>
                <w:i/>
                <w:color w:val="7D7D7D"/>
                <w:sz w:val="20"/>
              </w:rPr>
              <w:t>Business</w:t>
            </w:r>
            <w:r>
              <w:rPr>
                <w:i/>
                <w:color w:val="7D7D7D"/>
                <w:spacing w:val="-4"/>
                <w:sz w:val="20"/>
              </w:rPr>
              <w:t xml:space="preserve"> </w:t>
            </w:r>
            <w:r>
              <w:rPr>
                <w:i/>
                <w:color w:val="7D7D7D"/>
                <w:sz w:val="20"/>
              </w:rPr>
              <w:t>Plan.</w:t>
            </w:r>
            <w:r>
              <w:rPr>
                <w:i/>
                <w:color w:val="7D7D7D"/>
                <w:spacing w:val="-2"/>
                <w:sz w:val="20"/>
              </w:rPr>
              <w:t xml:space="preserve"> </w:t>
            </w:r>
            <w:r>
              <w:rPr>
                <w:i/>
                <w:color w:val="7D7D7D"/>
                <w:sz w:val="20"/>
              </w:rPr>
              <w:t xml:space="preserve">If any change in Key Strategies is deemed </w:t>
            </w:r>
            <w:r>
              <w:rPr>
                <w:i/>
                <w:color w:val="7D7D7D"/>
                <w:spacing w:val="-3"/>
                <w:sz w:val="20"/>
              </w:rPr>
              <w:t xml:space="preserve">to </w:t>
            </w:r>
            <w:r>
              <w:rPr>
                <w:i/>
                <w:color w:val="7D7D7D"/>
                <w:sz w:val="20"/>
              </w:rPr>
              <w:t>be material or a substantial shift from original direction set, then approval from Destination British Columbia will be required before</w:t>
            </w:r>
            <w:r>
              <w:rPr>
                <w:i/>
                <w:color w:val="7D7D7D"/>
                <w:spacing w:val="-18"/>
                <w:sz w:val="20"/>
              </w:rPr>
              <w:t xml:space="preserve"> </w:t>
            </w:r>
            <w:r>
              <w:rPr>
                <w:i/>
                <w:color w:val="7D7D7D"/>
                <w:sz w:val="20"/>
              </w:rPr>
              <w:t>implementation.</w:t>
            </w:r>
          </w:p>
          <w:p w14:paraId="52BC58EF" w14:textId="77777777" w:rsidR="00BE2BAA" w:rsidRDefault="00AF0103">
            <w:pPr>
              <w:pStyle w:val="TableParagraph"/>
              <w:numPr>
                <w:ilvl w:val="0"/>
                <w:numId w:val="4"/>
              </w:numPr>
              <w:tabs>
                <w:tab w:val="left" w:pos="473"/>
                <w:tab w:val="left" w:pos="474"/>
              </w:tabs>
              <w:spacing w:before="2"/>
              <w:rPr>
                <w:i/>
                <w:sz w:val="20"/>
              </w:rPr>
            </w:pPr>
            <w:r>
              <w:rPr>
                <w:i/>
                <w:color w:val="7D7D7D"/>
                <w:sz w:val="20"/>
              </w:rPr>
              <w:t>Identify</w:t>
            </w:r>
            <w:r>
              <w:rPr>
                <w:i/>
                <w:color w:val="7D7D7D"/>
                <w:spacing w:val="-3"/>
                <w:sz w:val="20"/>
              </w:rPr>
              <w:t xml:space="preserve"> </w:t>
            </w:r>
            <w:r>
              <w:rPr>
                <w:i/>
                <w:color w:val="7D7D7D"/>
                <w:sz w:val="20"/>
              </w:rPr>
              <w:t>your</w:t>
            </w:r>
            <w:r>
              <w:rPr>
                <w:i/>
                <w:color w:val="7D7D7D"/>
                <w:spacing w:val="-2"/>
                <w:sz w:val="20"/>
              </w:rPr>
              <w:t xml:space="preserve"> </w:t>
            </w:r>
            <w:r>
              <w:rPr>
                <w:i/>
                <w:color w:val="7D7D7D"/>
                <w:sz w:val="20"/>
              </w:rPr>
              <w:t>key</w:t>
            </w:r>
            <w:r>
              <w:rPr>
                <w:i/>
                <w:color w:val="7D7D7D"/>
                <w:spacing w:val="-6"/>
                <w:sz w:val="20"/>
              </w:rPr>
              <w:t xml:space="preserve"> </w:t>
            </w:r>
            <w:r>
              <w:rPr>
                <w:i/>
                <w:color w:val="7D7D7D"/>
                <w:sz w:val="20"/>
              </w:rPr>
              <w:t>content</w:t>
            </w:r>
            <w:r>
              <w:rPr>
                <w:i/>
                <w:color w:val="7D7D7D"/>
                <w:spacing w:val="-2"/>
                <w:sz w:val="20"/>
              </w:rPr>
              <w:t xml:space="preserve"> </w:t>
            </w:r>
            <w:r>
              <w:rPr>
                <w:i/>
                <w:color w:val="7D7D7D"/>
                <w:sz w:val="20"/>
              </w:rPr>
              <w:t>themes</w:t>
            </w:r>
            <w:r>
              <w:rPr>
                <w:i/>
                <w:color w:val="7D7D7D"/>
                <w:spacing w:val="-2"/>
                <w:sz w:val="20"/>
              </w:rPr>
              <w:t xml:space="preserve"> </w:t>
            </w:r>
            <w:r>
              <w:rPr>
                <w:i/>
                <w:color w:val="7D7D7D"/>
                <w:sz w:val="20"/>
              </w:rPr>
              <w:t>for</w:t>
            </w:r>
            <w:r>
              <w:rPr>
                <w:i/>
                <w:color w:val="7D7D7D"/>
                <w:spacing w:val="-4"/>
                <w:sz w:val="20"/>
              </w:rPr>
              <w:t xml:space="preserve"> </w:t>
            </w:r>
            <w:r>
              <w:rPr>
                <w:i/>
                <w:color w:val="7D7D7D"/>
                <w:sz w:val="20"/>
              </w:rPr>
              <w:t>the</w:t>
            </w:r>
            <w:r>
              <w:rPr>
                <w:i/>
                <w:color w:val="7D7D7D"/>
                <w:spacing w:val="-1"/>
                <w:sz w:val="20"/>
              </w:rPr>
              <w:t xml:space="preserve"> </w:t>
            </w:r>
            <w:r>
              <w:rPr>
                <w:i/>
                <w:color w:val="7D7D7D"/>
                <w:sz w:val="20"/>
              </w:rPr>
              <w:t>year</w:t>
            </w:r>
            <w:r>
              <w:rPr>
                <w:i/>
                <w:color w:val="7D7D7D"/>
                <w:spacing w:val="-4"/>
                <w:sz w:val="20"/>
              </w:rPr>
              <w:t xml:space="preserve"> </w:t>
            </w:r>
            <w:r>
              <w:rPr>
                <w:i/>
                <w:color w:val="7D7D7D"/>
                <w:sz w:val="20"/>
              </w:rPr>
              <w:t>(i.e.</w:t>
            </w:r>
            <w:r>
              <w:rPr>
                <w:i/>
                <w:color w:val="7D7D7D"/>
                <w:spacing w:val="-1"/>
                <w:sz w:val="20"/>
              </w:rPr>
              <w:t xml:space="preserve"> </w:t>
            </w:r>
            <w:r>
              <w:rPr>
                <w:i/>
                <w:color w:val="7D7D7D"/>
                <w:sz w:val="20"/>
              </w:rPr>
              <w:t>wilderness,</w:t>
            </w:r>
            <w:r>
              <w:rPr>
                <w:i/>
                <w:color w:val="7D7D7D"/>
                <w:spacing w:val="-2"/>
                <w:sz w:val="20"/>
              </w:rPr>
              <w:t xml:space="preserve"> </w:t>
            </w:r>
            <w:r>
              <w:rPr>
                <w:i/>
                <w:color w:val="7D7D7D"/>
                <w:sz w:val="20"/>
              </w:rPr>
              <w:t>touring,</w:t>
            </w:r>
            <w:r>
              <w:rPr>
                <w:i/>
                <w:color w:val="7D7D7D"/>
                <w:spacing w:val="-2"/>
                <w:sz w:val="20"/>
              </w:rPr>
              <w:t xml:space="preserve"> </w:t>
            </w:r>
            <w:r>
              <w:rPr>
                <w:i/>
                <w:color w:val="7D7D7D"/>
                <w:sz w:val="20"/>
              </w:rPr>
              <w:t>ski,</w:t>
            </w:r>
            <w:r>
              <w:rPr>
                <w:i/>
                <w:color w:val="7D7D7D"/>
                <w:spacing w:val="-11"/>
                <w:sz w:val="20"/>
              </w:rPr>
              <w:t xml:space="preserve"> </w:t>
            </w:r>
            <w:r>
              <w:rPr>
                <w:i/>
                <w:color w:val="7D7D7D"/>
                <w:sz w:val="20"/>
              </w:rPr>
              <w:t>etc.)</w:t>
            </w:r>
          </w:p>
        </w:tc>
      </w:tr>
      <w:tr w:rsidR="00BE2BAA" w14:paraId="3A86B616" w14:textId="77777777">
        <w:trPr>
          <w:trHeight w:val="1727"/>
        </w:trPr>
        <w:tc>
          <w:tcPr>
            <w:tcW w:w="2914" w:type="dxa"/>
          </w:tcPr>
          <w:p w14:paraId="5F426CEE" w14:textId="77777777" w:rsidR="00BE2BAA" w:rsidRDefault="00AF0103">
            <w:pPr>
              <w:pStyle w:val="TableParagraph"/>
              <w:spacing w:before="6"/>
              <w:rPr>
                <w:b/>
                <w:sz w:val="24"/>
              </w:rPr>
            </w:pPr>
            <w:r>
              <w:rPr>
                <w:b/>
                <w:sz w:val="24"/>
              </w:rPr>
              <w:t>Target Markets</w:t>
            </w:r>
          </w:p>
        </w:tc>
        <w:tc>
          <w:tcPr>
            <w:tcW w:w="7442" w:type="dxa"/>
          </w:tcPr>
          <w:p w14:paraId="1259C8B2" w14:textId="77777777" w:rsidR="00BE2BAA" w:rsidRDefault="00AF0103">
            <w:pPr>
              <w:pStyle w:val="TableParagraph"/>
              <w:numPr>
                <w:ilvl w:val="0"/>
                <w:numId w:val="3"/>
              </w:numPr>
              <w:tabs>
                <w:tab w:val="left" w:pos="473"/>
                <w:tab w:val="left" w:pos="474"/>
              </w:tabs>
              <w:ind w:right="279"/>
              <w:rPr>
                <w:i/>
                <w:sz w:val="20"/>
              </w:rPr>
            </w:pPr>
            <w:r>
              <w:rPr>
                <w:i/>
                <w:color w:val="7D7D7D"/>
                <w:sz w:val="20"/>
              </w:rPr>
              <w:t>The</w:t>
            </w:r>
            <w:r>
              <w:rPr>
                <w:i/>
                <w:color w:val="7D7D7D"/>
                <w:spacing w:val="-2"/>
                <w:sz w:val="20"/>
              </w:rPr>
              <w:t xml:space="preserve"> </w:t>
            </w:r>
            <w:r>
              <w:rPr>
                <w:i/>
                <w:color w:val="7D7D7D"/>
                <w:sz w:val="20"/>
              </w:rPr>
              <w:t>types</w:t>
            </w:r>
            <w:r>
              <w:rPr>
                <w:i/>
                <w:color w:val="7D7D7D"/>
                <w:spacing w:val="-3"/>
                <w:sz w:val="20"/>
              </w:rPr>
              <w:t xml:space="preserve"> </w:t>
            </w:r>
            <w:r>
              <w:rPr>
                <w:i/>
                <w:color w:val="7D7D7D"/>
                <w:sz w:val="20"/>
              </w:rPr>
              <w:t>of</w:t>
            </w:r>
            <w:r>
              <w:rPr>
                <w:i/>
                <w:color w:val="7D7D7D"/>
                <w:spacing w:val="-4"/>
                <w:sz w:val="20"/>
              </w:rPr>
              <w:t xml:space="preserve"> </w:t>
            </w:r>
            <w:r>
              <w:rPr>
                <w:i/>
                <w:color w:val="7D7D7D"/>
                <w:sz w:val="20"/>
              </w:rPr>
              <w:t>visitors</w:t>
            </w:r>
            <w:r>
              <w:rPr>
                <w:i/>
                <w:color w:val="7D7D7D"/>
                <w:spacing w:val="-1"/>
                <w:sz w:val="20"/>
              </w:rPr>
              <w:t xml:space="preserve"> </w:t>
            </w:r>
            <w:r>
              <w:rPr>
                <w:i/>
                <w:color w:val="7D7D7D"/>
                <w:spacing w:val="-4"/>
                <w:sz w:val="20"/>
              </w:rPr>
              <w:t>that</w:t>
            </w:r>
            <w:r>
              <w:rPr>
                <w:i/>
                <w:color w:val="7D7D7D"/>
                <w:spacing w:val="-11"/>
                <w:sz w:val="20"/>
              </w:rPr>
              <w:t xml:space="preserve"> </w:t>
            </w:r>
            <w:r>
              <w:rPr>
                <w:i/>
                <w:color w:val="7D7D7D"/>
                <w:sz w:val="20"/>
              </w:rPr>
              <w:t>are</w:t>
            </w:r>
            <w:r>
              <w:rPr>
                <w:i/>
                <w:color w:val="7D7D7D"/>
                <w:spacing w:val="-2"/>
                <w:sz w:val="20"/>
              </w:rPr>
              <w:t xml:space="preserve"> </w:t>
            </w:r>
            <w:r>
              <w:rPr>
                <w:i/>
                <w:color w:val="7D7D7D"/>
                <w:sz w:val="20"/>
              </w:rPr>
              <w:t>priorities</w:t>
            </w:r>
            <w:r>
              <w:rPr>
                <w:i/>
                <w:color w:val="7D7D7D"/>
                <w:spacing w:val="-2"/>
                <w:sz w:val="20"/>
              </w:rPr>
              <w:t xml:space="preserve"> for</w:t>
            </w:r>
            <w:r>
              <w:rPr>
                <w:i/>
                <w:color w:val="7D7D7D"/>
                <w:spacing w:val="-8"/>
                <w:sz w:val="20"/>
              </w:rPr>
              <w:t xml:space="preserve"> </w:t>
            </w:r>
            <w:r>
              <w:rPr>
                <w:i/>
                <w:color w:val="7D7D7D"/>
                <w:sz w:val="20"/>
              </w:rPr>
              <w:t>your</w:t>
            </w:r>
            <w:r>
              <w:rPr>
                <w:i/>
                <w:color w:val="7D7D7D"/>
                <w:spacing w:val="-3"/>
                <w:sz w:val="20"/>
              </w:rPr>
              <w:t xml:space="preserve"> community</w:t>
            </w:r>
            <w:r>
              <w:rPr>
                <w:i/>
                <w:color w:val="7D7D7D"/>
                <w:spacing w:val="-6"/>
                <w:sz w:val="20"/>
              </w:rPr>
              <w:t xml:space="preserve"> </w:t>
            </w:r>
            <w:r>
              <w:rPr>
                <w:i/>
                <w:color w:val="7D7D7D"/>
                <w:spacing w:val="-3"/>
                <w:sz w:val="20"/>
              </w:rPr>
              <w:t>for</w:t>
            </w:r>
            <w:r>
              <w:rPr>
                <w:i/>
                <w:color w:val="7D7D7D"/>
                <w:spacing w:val="-7"/>
                <w:sz w:val="20"/>
              </w:rPr>
              <w:t xml:space="preserve"> </w:t>
            </w:r>
            <w:r>
              <w:rPr>
                <w:i/>
                <w:color w:val="7D7D7D"/>
                <w:sz w:val="20"/>
              </w:rPr>
              <w:t>the</w:t>
            </w:r>
            <w:r>
              <w:rPr>
                <w:i/>
                <w:color w:val="7D7D7D"/>
                <w:spacing w:val="-2"/>
                <w:sz w:val="20"/>
              </w:rPr>
              <w:t xml:space="preserve"> </w:t>
            </w:r>
            <w:r>
              <w:rPr>
                <w:i/>
                <w:color w:val="7D7D7D"/>
                <w:sz w:val="20"/>
              </w:rPr>
              <w:t>next</w:t>
            </w:r>
            <w:r>
              <w:rPr>
                <w:i/>
                <w:color w:val="7D7D7D"/>
                <w:spacing w:val="-2"/>
                <w:sz w:val="20"/>
              </w:rPr>
              <w:t xml:space="preserve"> </w:t>
            </w:r>
            <w:r>
              <w:rPr>
                <w:i/>
                <w:color w:val="7D7D7D"/>
                <w:sz w:val="20"/>
              </w:rPr>
              <w:t>year,</w:t>
            </w:r>
            <w:r>
              <w:rPr>
                <w:i/>
                <w:color w:val="7D7D7D"/>
                <w:spacing w:val="-2"/>
                <w:sz w:val="20"/>
              </w:rPr>
              <w:t xml:space="preserve"> </w:t>
            </w:r>
            <w:r>
              <w:rPr>
                <w:i/>
                <w:color w:val="7D7D7D"/>
                <w:sz w:val="20"/>
              </w:rPr>
              <w:t>stating primary and secondary target markets. Include geographic target markets,</w:t>
            </w:r>
            <w:r>
              <w:rPr>
                <w:i/>
                <w:sz w:val="20"/>
              </w:rPr>
              <w:t xml:space="preserve"> demographics, and </w:t>
            </w:r>
            <w:r>
              <w:rPr>
                <w:i/>
                <w:color w:val="7D7D7D"/>
                <w:sz w:val="20"/>
              </w:rPr>
              <w:t>activity-based target</w:t>
            </w:r>
            <w:r>
              <w:rPr>
                <w:i/>
                <w:color w:val="7D7D7D"/>
                <w:spacing w:val="-20"/>
                <w:sz w:val="20"/>
              </w:rPr>
              <w:t xml:space="preserve"> </w:t>
            </w:r>
            <w:r>
              <w:rPr>
                <w:i/>
                <w:color w:val="7D7D7D"/>
                <w:sz w:val="20"/>
              </w:rPr>
              <w:t>groups.</w:t>
            </w:r>
          </w:p>
          <w:p w14:paraId="19750D2A" w14:textId="77777777" w:rsidR="00BE2BAA" w:rsidRDefault="00AF0103">
            <w:pPr>
              <w:pStyle w:val="TableParagraph"/>
              <w:numPr>
                <w:ilvl w:val="0"/>
                <w:numId w:val="3"/>
              </w:numPr>
              <w:tabs>
                <w:tab w:val="left" w:pos="473"/>
                <w:tab w:val="left" w:pos="474"/>
              </w:tabs>
              <w:spacing w:before="1"/>
              <w:ind w:right="337"/>
              <w:rPr>
                <w:i/>
                <w:sz w:val="20"/>
              </w:rPr>
            </w:pPr>
            <w:r>
              <w:rPr>
                <w:i/>
                <w:color w:val="7D7D7D"/>
                <w:sz w:val="20"/>
              </w:rPr>
              <w:t>The</w:t>
            </w:r>
            <w:r>
              <w:rPr>
                <w:i/>
                <w:color w:val="7D7D7D"/>
                <w:spacing w:val="-3"/>
                <w:sz w:val="20"/>
              </w:rPr>
              <w:t xml:space="preserve"> </w:t>
            </w:r>
            <w:r>
              <w:rPr>
                <w:i/>
                <w:color w:val="7D7D7D"/>
                <w:sz w:val="20"/>
              </w:rPr>
              <w:t>desired</w:t>
            </w:r>
            <w:r>
              <w:rPr>
                <w:i/>
                <w:color w:val="7D7D7D"/>
                <w:spacing w:val="-2"/>
                <w:sz w:val="20"/>
              </w:rPr>
              <w:t xml:space="preserve"> </w:t>
            </w:r>
            <w:r>
              <w:rPr>
                <w:i/>
                <w:color w:val="7D7D7D"/>
                <w:sz w:val="20"/>
              </w:rPr>
              <w:t>length</w:t>
            </w:r>
            <w:r>
              <w:rPr>
                <w:i/>
                <w:color w:val="7D7D7D"/>
                <w:spacing w:val="-2"/>
                <w:sz w:val="20"/>
              </w:rPr>
              <w:t xml:space="preserve"> </w:t>
            </w:r>
            <w:r>
              <w:rPr>
                <w:i/>
                <w:color w:val="7D7D7D"/>
                <w:sz w:val="20"/>
              </w:rPr>
              <w:t>of</w:t>
            </w:r>
            <w:r>
              <w:rPr>
                <w:i/>
                <w:color w:val="7D7D7D"/>
                <w:spacing w:val="-5"/>
                <w:sz w:val="20"/>
              </w:rPr>
              <w:t xml:space="preserve"> </w:t>
            </w:r>
            <w:r>
              <w:rPr>
                <w:i/>
                <w:color w:val="7D7D7D"/>
                <w:sz w:val="20"/>
              </w:rPr>
              <w:t xml:space="preserve">stay </w:t>
            </w:r>
            <w:r>
              <w:rPr>
                <w:i/>
                <w:color w:val="7D7D7D"/>
                <w:spacing w:val="-4"/>
                <w:sz w:val="20"/>
              </w:rPr>
              <w:t>that</w:t>
            </w:r>
            <w:r>
              <w:rPr>
                <w:i/>
                <w:color w:val="7D7D7D"/>
                <w:spacing w:val="-13"/>
                <w:sz w:val="20"/>
              </w:rPr>
              <w:t xml:space="preserve"> </w:t>
            </w:r>
            <w:r>
              <w:rPr>
                <w:i/>
                <w:color w:val="7D7D7D"/>
                <w:sz w:val="20"/>
              </w:rPr>
              <w:t>your</w:t>
            </w:r>
            <w:r>
              <w:rPr>
                <w:i/>
                <w:color w:val="7D7D7D"/>
                <w:spacing w:val="-10"/>
                <w:sz w:val="20"/>
              </w:rPr>
              <w:t xml:space="preserve"> </w:t>
            </w:r>
            <w:r>
              <w:rPr>
                <w:i/>
                <w:color w:val="7D7D7D"/>
                <w:spacing w:val="-3"/>
                <w:sz w:val="20"/>
              </w:rPr>
              <w:t>community</w:t>
            </w:r>
            <w:r>
              <w:rPr>
                <w:i/>
                <w:color w:val="7D7D7D"/>
                <w:spacing w:val="-10"/>
                <w:sz w:val="20"/>
              </w:rPr>
              <w:t xml:space="preserve"> </w:t>
            </w:r>
            <w:r>
              <w:rPr>
                <w:i/>
                <w:color w:val="7D7D7D"/>
                <w:sz w:val="20"/>
              </w:rPr>
              <w:t>is</w:t>
            </w:r>
            <w:r>
              <w:rPr>
                <w:i/>
                <w:color w:val="7D7D7D"/>
                <w:spacing w:val="-4"/>
                <w:sz w:val="20"/>
              </w:rPr>
              <w:t xml:space="preserve"> </w:t>
            </w:r>
            <w:r>
              <w:rPr>
                <w:i/>
                <w:color w:val="7D7D7D"/>
                <w:sz w:val="20"/>
              </w:rPr>
              <w:t>seeking</w:t>
            </w:r>
            <w:r>
              <w:rPr>
                <w:i/>
                <w:color w:val="7D7D7D"/>
                <w:spacing w:val="-2"/>
                <w:sz w:val="20"/>
              </w:rPr>
              <w:t xml:space="preserve"> </w:t>
            </w:r>
            <w:r>
              <w:rPr>
                <w:i/>
                <w:color w:val="7D7D7D"/>
                <w:sz w:val="20"/>
              </w:rPr>
              <w:t>from</w:t>
            </w:r>
            <w:r>
              <w:rPr>
                <w:i/>
                <w:color w:val="7D7D7D"/>
                <w:spacing w:val="-3"/>
                <w:sz w:val="20"/>
              </w:rPr>
              <w:t xml:space="preserve"> </w:t>
            </w:r>
            <w:r>
              <w:rPr>
                <w:i/>
                <w:color w:val="7D7D7D"/>
                <w:sz w:val="20"/>
              </w:rPr>
              <w:t>the</w:t>
            </w:r>
            <w:r>
              <w:rPr>
                <w:i/>
                <w:color w:val="7D7D7D"/>
                <w:spacing w:val="1"/>
                <w:sz w:val="20"/>
              </w:rPr>
              <w:t xml:space="preserve"> </w:t>
            </w:r>
            <w:r>
              <w:rPr>
                <w:i/>
                <w:color w:val="7D7D7D"/>
                <w:spacing w:val="-3"/>
                <w:sz w:val="20"/>
              </w:rPr>
              <w:t>target</w:t>
            </w:r>
            <w:r>
              <w:rPr>
                <w:i/>
                <w:color w:val="7D7D7D"/>
                <w:spacing w:val="-9"/>
                <w:sz w:val="20"/>
              </w:rPr>
              <w:t xml:space="preserve"> </w:t>
            </w:r>
            <w:r>
              <w:rPr>
                <w:i/>
                <w:color w:val="7D7D7D"/>
                <w:sz w:val="20"/>
              </w:rPr>
              <w:t>markets, from day visits or overnight getaways to longer</w:t>
            </w:r>
            <w:r>
              <w:rPr>
                <w:i/>
                <w:color w:val="7D7D7D"/>
                <w:spacing w:val="-8"/>
                <w:sz w:val="20"/>
              </w:rPr>
              <w:t xml:space="preserve"> </w:t>
            </w:r>
            <w:r>
              <w:rPr>
                <w:i/>
                <w:color w:val="7D7D7D"/>
                <w:sz w:val="20"/>
              </w:rPr>
              <w:t>vacations.</w:t>
            </w:r>
          </w:p>
        </w:tc>
      </w:tr>
    </w:tbl>
    <w:p w14:paraId="5D043BD0" w14:textId="77777777" w:rsidR="00BE2BAA" w:rsidRDefault="00BE2BAA">
      <w:pPr>
        <w:rPr>
          <w:sz w:val="20"/>
        </w:rPr>
        <w:sectPr w:rsidR="00BE2BAA">
          <w:pgSz w:w="12240" w:h="15840"/>
          <w:pgMar w:top="1380" w:right="780" w:bottom="900" w:left="880" w:header="426" w:footer="701" w:gutter="0"/>
          <w:cols w:space="720"/>
        </w:sectPr>
      </w:pPr>
    </w:p>
    <w:p w14:paraId="067781E4" w14:textId="77777777" w:rsidR="00BE2BAA" w:rsidRDefault="000C2424">
      <w:pPr>
        <w:pStyle w:val="Heading1"/>
        <w:spacing w:before="65"/>
        <w:ind w:left="355"/>
      </w:pPr>
      <w:r>
        <w:lastRenderedPageBreak/>
        <w:pict w14:anchorId="3FB9A0AE">
          <v:group id="_x0000_s1042" style="position:absolute;left:0;text-align:left;margin-left:56.4pt;margin-top:72.2pt;width:496.8pt;height:667.75pt;z-index:-251659776;mso-position-horizontal-relative:page;mso-position-vertical-relative:page" coordorigin="1128,1444" coordsize="9936,13355">
            <v:rect id="_x0000_s1047" style="position:absolute;left:1137;top:1454;width:9917;height:292" fillcolor="#214075" stroked="f"/>
            <v:shape id="_x0000_s1046" style="position:absolute;left:1137;top:1449;width:9917;height:302" coordorigin="1137,1449" coordsize="9917,302" o:spt="100" adj="0,,0" path="m1137,1449r9917,m1137,1751r9917,e" filled="f" strokeweight=".48pt">
              <v:stroke joinstyle="round"/>
              <v:formulas/>
              <v:path arrowok="t" o:connecttype="segments"/>
            </v:shape>
            <v:line id="_x0000_s1045" style="position:absolute" from="1133,1445" to="1133,14798" strokeweight=".5pt"/>
            <v:line id="_x0000_s1044" style="position:absolute" from="1138,14794" to="11055,14794" strokeweight=".48pt"/>
            <v:line id="_x0000_s1043" style="position:absolute" from="11059,1445" to="11059,14798" strokeweight=".5pt"/>
            <w10:wrap anchorx="page" anchory="page"/>
          </v:group>
        </w:pict>
      </w:r>
      <w:r w:rsidR="00AF0103">
        <w:rPr>
          <w:color w:val="FFFFFF"/>
        </w:rPr>
        <w:t>Section 2: One-Year Tactical Plan with Performance Measures</w:t>
      </w:r>
    </w:p>
    <w:p w14:paraId="31BECDD0" w14:textId="77777777" w:rsidR="00BE2BAA" w:rsidRDefault="00AF0103">
      <w:pPr>
        <w:pStyle w:val="BodyText"/>
        <w:spacing w:before="15"/>
        <w:ind w:left="355" w:right="896"/>
      </w:pPr>
      <w:r>
        <w:t xml:space="preserve">Please provide a </w:t>
      </w:r>
      <w:r>
        <w:rPr>
          <w:b/>
        </w:rPr>
        <w:t xml:space="preserve">Project Plan </w:t>
      </w:r>
      <w:r>
        <w:t>for each major activity you will undertake in the year ahead using MRDT funds. Authorized purposes of MRDT funds are tourism marketing, programs and projects and any other prescribed purposes as set out by regulation.</w:t>
      </w:r>
    </w:p>
    <w:p w14:paraId="7FEA7110" w14:textId="77777777" w:rsidR="00BE2BAA" w:rsidRDefault="00AF0103">
      <w:pPr>
        <w:pStyle w:val="Heading2"/>
        <w:spacing w:before="130" w:line="240" w:lineRule="auto"/>
        <w:ind w:left="355" w:right="967"/>
        <w:jc w:val="both"/>
      </w:pPr>
      <w:r>
        <w:t>Project plans should include the following information for each activity. The recipient can organize the plan in a manner that best reflects their individual approach. Please note that Destination BC may share relevant tactical information with applicable Destination BC program areas to facilitate increased collaboration and</w:t>
      </w:r>
      <w:r>
        <w:rPr>
          <w:spacing w:val="-6"/>
        </w:rPr>
        <w:t xml:space="preserve"> </w:t>
      </w:r>
      <w:r>
        <w:t>alignment.</w:t>
      </w:r>
    </w:p>
    <w:p w14:paraId="60005E1C" w14:textId="77777777" w:rsidR="00BE2BAA" w:rsidRDefault="00AF0103">
      <w:pPr>
        <w:pStyle w:val="ListParagraph"/>
        <w:numPr>
          <w:ilvl w:val="1"/>
          <w:numId w:val="9"/>
        </w:numPr>
        <w:tabs>
          <w:tab w:val="left" w:pos="716"/>
          <w:tab w:val="left" w:pos="717"/>
        </w:tabs>
        <w:spacing w:before="90" w:line="204" w:lineRule="auto"/>
        <w:ind w:right="1564" w:hanging="358"/>
      </w:pPr>
      <w:r>
        <w:t xml:space="preserve">The </w:t>
      </w:r>
      <w:r>
        <w:rPr>
          <w:b/>
        </w:rPr>
        <w:t xml:space="preserve">major category </w:t>
      </w:r>
      <w:r>
        <w:t xml:space="preserve">of the </w:t>
      </w:r>
      <w:r>
        <w:rPr>
          <w:spacing w:val="-6"/>
        </w:rPr>
        <w:t xml:space="preserve">activity. </w:t>
      </w:r>
      <w:r>
        <w:t xml:space="preserve">Examples </w:t>
      </w:r>
      <w:r>
        <w:rPr>
          <w:spacing w:val="-3"/>
        </w:rPr>
        <w:t xml:space="preserve">could </w:t>
      </w:r>
      <w:r>
        <w:t xml:space="preserve">include marketing, </w:t>
      </w:r>
      <w:r>
        <w:rPr>
          <w:spacing w:val="-7"/>
        </w:rPr>
        <w:t xml:space="preserve">destination </w:t>
      </w:r>
      <w:r>
        <w:t xml:space="preserve">and </w:t>
      </w:r>
      <w:r>
        <w:rPr>
          <w:spacing w:val="-7"/>
        </w:rPr>
        <w:t xml:space="preserve">product </w:t>
      </w:r>
      <w:r>
        <w:t>experience development, visitor services,</w:t>
      </w:r>
      <w:r>
        <w:rPr>
          <w:spacing w:val="-32"/>
        </w:rPr>
        <w:t xml:space="preserve"> </w:t>
      </w:r>
      <w:r>
        <w:t>etc.</w:t>
      </w:r>
    </w:p>
    <w:p w14:paraId="09273636" w14:textId="77777777" w:rsidR="00BE2BAA" w:rsidRDefault="00AF0103">
      <w:pPr>
        <w:pStyle w:val="Heading2"/>
        <w:spacing w:line="201" w:lineRule="exact"/>
      </w:pPr>
      <w:r>
        <w:t>Marketing, which may include:</w:t>
      </w:r>
    </w:p>
    <w:p w14:paraId="40576785" w14:textId="77777777" w:rsidR="00BE2BAA" w:rsidRDefault="00AF0103">
      <w:pPr>
        <w:pStyle w:val="ListParagraph"/>
        <w:numPr>
          <w:ilvl w:val="2"/>
          <w:numId w:val="9"/>
        </w:numPr>
        <w:tabs>
          <w:tab w:val="left" w:pos="1107"/>
          <w:tab w:val="left" w:pos="1108"/>
        </w:tabs>
        <w:spacing w:before="18" w:line="206" w:lineRule="auto"/>
        <w:ind w:right="955" w:firstLine="0"/>
      </w:pPr>
      <w:r>
        <w:t xml:space="preserve">Media Advertising and Production </w:t>
      </w:r>
      <w:r>
        <w:rPr>
          <w:spacing w:val="-3"/>
        </w:rPr>
        <w:t xml:space="preserve">(for </w:t>
      </w:r>
      <w:r>
        <w:rPr>
          <w:spacing w:val="-5"/>
        </w:rPr>
        <w:t xml:space="preserve">example: print, radio, </w:t>
      </w:r>
      <w:r>
        <w:rPr>
          <w:spacing w:val="-4"/>
        </w:rPr>
        <w:t xml:space="preserve">television, </w:t>
      </w:r>
      <w:r>
        <w:t>out-of-home, direct mail, email marketing, search engine marketing, paid social media, display ads,</w:t>
      </w:r>
      <w:r>
        <w:rPr>
          <w:spacing w:val="-28"/>
        </w:rPr>
        <w:t xml:space="preserve"> </w:t>
      </w:r>
      <w:r>
        <w:t>etc.)</w:t>
      </w:r>
    </w:p>
    <w:p w14:paraId="742B321B" w14:textId="77777777" w:rsidR="00BE2BAA" w:rsidRDefault="00AF0103">
      <w:pPr>
        <w:pStyle w:val="ListParagraph"/>
        <w:numPr>
          <w:ilvl w:val="2"/>
          <w:numId w:val="9"/>
        </w:numPr>
        <w:tabs>
          <w:tab w:val="left" w:pos="1107"/>
          <w:tab w:val="left" w:pos="1108"/>
        </w:tabs>
        <w:spacing w:line="225" w:lineRule="exact"/>
        <w:ind w:left="1107" w:hanging="391"/>
      </w:pPr>
      <w:r>
        <w:t>Website - Hosting, Development,</w:t>
      </w:r>
      <w:r>
        <w:rPr>
          <w:spacing w:val="-22"/>
        </w:rPr>
        <w:t xml:space="preserve"> </w:t>
      </w:r>
      <w:r>
        <w:t>Maintenance</w:t>
      </w:r>
    </w:p>
    <w:p w14:paraId="382E1904" w14:textId="77777777" w:rsidR="00BE2BAA" w:rsidRDefault="00AF0103">
      <w:pPr>
        <w:pStyle w:val="ListParagraph"/>
        <w:numPr>
          <w:ilvl w:val="2"/>
          <w:numId w:val="9"/>
        </w:numPr>
        <w:tabs>
          <w:tab w:val="left" w:pos="1107"/>
          <w:tab w:val="left" w:pos="1108"/>
        </w:tabs>
        <w:spacing w:line="233" w:lineRule="exact"/>
        <w:ind w:left="1107" w:hanging="391"/>
      </w:pPr>
      <w:r>
        <w:t>Social</w:t>
      </w:r>
      <w:r>
        <w:rPr>
          <w:spacing w:val="-23"/>
        </w:rPr>
        <w:t xml:space="preserve"> </w:t>
      </w:r>
      <w:r>
        <w:t>Media</w:t>
      </w:r>
      <w:r>
        <w:rPr>
          <w:spacing w:val="-10"/>
        </w:rPr>
        <w:t xml:space="preserve"> </w:t>
      </w:r>
      <w:r>
        <w:t>Management</w:t>
      </w:r>
      <w:r>
        <w:rPr>
          <w:spacing w:val="-8"/>
        </w:rPr>
        <w:t xml:space="preserve"> </w:t>
      </w:r>
      <w:r>
        <w:t>Platforms and</w:t>
      </w:r>
      <w:r>
        <w:rPr>
          <w:spacing w:val="-8"/>
        </w:rPr>
        <w:t xml:space="preserve"> </w:t>
      </w:r>
      <w:r>
        <w:t>Tools</w:t>
      </w:r>
      <w:r>
        <w:rPr>
          <w:spacing w:val="-9"/>
        </w:rPr>
        <w:t xml:space="preserve"> </w:t>
      </w:r>
      <w:r>
        <w:t>(i.e.</w:t>
      </w:r>
      <w:r>
        <w:rPr>
          <w:spacing w:val="7"/>
        </w:rPr>
        <w:t xml:space="preserve"> </w:t>
      </w:r>
      <w:r>
        <w:t>Hootsuite)</w:t>
      </w:r>
    </w:p>
    <w:p w14:paraId="5B8274CF" w14:textId="77777777" w:rsidR="00BE2BAA" w:rsidRDefault="00AF0103">
      <w:pPr>
        <w:pStyle w:val="ListParagraph"/>
        <w:numPr>
          <w:ilvl w:val="2"/>
          <w:numId w:val="9"/>
        </w:numPr>
        <w:tabs>
          <w:tab w:val="left" w:pos="1107"/>
          <w:tab w:val="left" w:pos="1108"/>
        </w:tabs>
        <w:spacing w:line="230" w:lineRule="exact"/>
        <w:ind w:left="1107" w:hanging="391"/>
      </w:pPr>
      <w:r>
        <w:t>Consumer Shows and</w:t>
      </w:r>
      <w:r>
        <w:rPr>
          <w:spacing w:val="8"/>
        </w:rPr>
        <w:t xml:space="preserve"> </w:t>
      </w:r>
      <w:r>
        <w:t>Events</w:t>
      </w:r>
    </w:p>
    <w:p w14:paraId="36C8188B" w14:textId="77777777" w:rsidR="00BE2BAA" w:rsidRDefault="00AF0103">
      <w:pPr>
        <w:pStyle w:val="ListParagraph"/>
        <w:numPr>
          <w:ilvl w:val="2"/>
          <w:numId w:val="9"/>
        </w:numPr>
        <w:tabs>
          <w:tab w:val="left" w:pos="1107"/>
          <w:tab w:val="left" w:pos="1108"/>
        </w:tabs>
        <w:spacing w:line="258" w:lineRule="exact"/>
        <w:ind w:left="1107" w:hanging="391"/>
      </w:pPr>
      <w:r>
        <w:t>Travel Trade and Corporate focused Shows and</w:t>
      </w:r>
      <w:r>
        <w:rPr>
          <w:spacing w:val="24"/>
        </w:rPr>
        <w:t xml:space="preserve"> </w:t>
      </w:r>
      <w:r>
        <w:t>Events</w:t>
      </w:r>
    </w:p>
    <w:p w14:paraId="35626330" w14:textId="77777777" w:rsidR="00BE2BAA" w:rsidRDefault="00AF0103">
      <w:pPr>
        <w:pStyle w:val="ListParagraph"/>
        <w:numPr>
          <w:ilvl w:val="2"/>
          <w:numId w:val="9"/>
        </w:numPr>
        <w:tabs>
          <w:tab w:val="left" w:pos="1107"/>
          <w:tab w:val="left" w:pos="1108"/>
        </w:tabs>
        <w:spacing w:line="264" w:lineRule="exact"/>
        <w:ind w:left="1107" w:hanging="391"/>
      </w:pPr>
      <w:r>
        <w:t>Collateral production and</w:t>
      </w:r>
      <w:r>
        <w:rPr>
          <w:spacing w:val="-2"/>
        </w:rPr>
        <w:t xml:space="preserve"> </w:t>
      </w:r>
      <w:r>
        <w:t>distribution</w:t>
      </w:r>
    </w:p>
    <w:p w14:paraId="1A840859" w14:textId="77777777" w:rsidR="00BE2BAA" w:rsidRDefault="00AF0103">
      <w:pPr>
        <w:pStyle w:val="ListParagraph"/>
        <w:numPr>
          <w:ilvl w:val="2"/>
          <w:numId w:val="9"/>
        </w:numPr>
        <w:tabs>
          <w:tab w:val="left" w:pos="1107"/>
          <w:tab w:val="left" w:pos="1108"/>
        </w:tabs>
        <w:spacing w:before="11" w:line="208" w:lineRule="auto"/>
        <w:ind w:right="1240" w:firstLine="0"/>
      </w:pPr>
      <w:r>
        <w:t>Travel</w:t>
      </w:r>
      <w:r>
        <w:rPr>
          <w:spacing w:val="-11"/>
        </w:rPr>
        <w:t xml:space="preserve"> </w:t>
      </w:r>
      <w:r>
        <w:t>Media</w:t>
      </w:r>
      <w:r>
        <w:rPr>
          <w:spacing w:val="-29"/>
        </w:rPr>
        <w:t xml:space="preserve"> </w:t>
      </w:r>
      <w:r>
        <w:t>Relations</w:t>
      </w:r>
      <w:r>
        <w:rPr>
          <w:spacing w:val="-9"/>
        </w:rPr>
        <w:t xml:space="preserve"> </w:t>
      </w:r>
      <w:r>
        <w:t>(for</w:t>
      </w:r>
      <w:r>
        <w:rPr>
          <w:spacing w:val="4"/>
        </w:rPr>
        <w:t xml:space="preserve"> </w:t>
      </w:r>
      <w:r>
        <w:t>example:</w:t>
      </w:r>
      <w:r>
        <w:rPr>
          <w:spacing w:val="-4"/>
        </w:rPr>
        <w:t xml:space="preserve"> </w:t>
      </w:r>
      <w:r>
        <w:t>story</w:t>
      </w:r>
      <w:r>
        <w:rPr>
          <w:spacing w:val="-7"/>
        </w:rPr>
        <w:t xml:space="preserve"> </w:t>
      </w:r>
      <w:r>
        <w:t>idea</w:t>
      </w:r>
      <w:r>
        <w:rPr>
          <w:spacing w:val="-8"/>
        </w:rPr>
        <w:t xml:space="preserve"> </w:t>
      </w:r>
      <w:r>
        <w:t>creation,</w:t>
      </w:r>
      <w:r>
        <w:rPr>
          <w:spacing w:val="-12"/>
        </w:rPr>
        <w:t xml:space="preserve"> </w:t>
      </w:r>
      <w:r>
        <w:t>media</w:t>
      </w:r>
      <w:r>
        <w:rPr>
          <w:spacing w:val="1"/>
        </w:rPr>
        <w:t xml:space="preserve"> </w:t>
      </w:r>
      <w:r>
        <w:t>and</w:t>
      </w:r>
      <w:r>
        <w:rPr>
          <w:spacing w:val="-7"/>
        </w:rPr>
        <w:t xml:space="preserve"> </w:t>
      </w:r>
      <w:r>
        <w:t>influencer</w:t>
      </w:r>
      <w:r>
        <w:rPr>
          <w:spacing w:val="-2"/>
        </w:rPr>
        <w:t xml:space="preserve"> </w:t>
      </w:r>
      <w:r>
        <w:t>FAM</w:t>
      </w:r>
      <w:r>
        <w:rPr>
          <w:spacing w:val="9"/>
        </w:rPr>
        <w:t xml:space="preserve"> </w:t>
      </w:r>
      <w:r>
        <w:t>hosting/ support, attendance at media marketplaces,</w:t>
      </w:r>
      <w:r>
        <w:rPr>
          <w:spacing w:val="-34"/>
        </w:rPr>
        <w:t xml:space="preserve"> </w:t>
      </w:r>
      <w:r>
        <w:t>etc.)</w:t>
      </w:r>
    </w:p>
    <w:p w14:paraId="564104FD" w14:textId="77777777" w:rsidR="00BE2BAA" w:rsidRDefault="00AF0103">
      <w:pPr>
        <w:pStyle w:val="ListParagraph"/>
        <w:numPr>
          <w:ilvl w:val="2"/>
          <w:numId w:val="9"/>
        </w:numPr>
        <w:tabs>
          <w:tab w:val="left" w:pos="1107"/>
          <w:tab w:val="left" w:pos="1108"/>
        </w:tabs>
        <w:spacing w:line="226" w:lineRule="exact"/>
        <w:ind w:left="1107" w:hanging="391"/>
      </w:pPr>
      <w:r>
        <w:t xml:space="preserve">Travel </w:t>
      </w:r>
      <w:r>
        <w:rPr>
          <w:spacing w:val="-4"/>
        </w:rPr>
        <w:t xml:space="preserve">Trade </w:t>
      </w:r>
      <w:r>
        <w:rPr>
          <w:spacing w:val="-3"/>
        </w:rPr>
        <w:t xml:space="preserve">(for </w:t>
      </w:r>
      <w:r>
        <w:rPr>
          <w:spacing w:val="-5"/>
        </w:rPr>
        <w:t xml:space="preserve">example: trade </w:t>
      </w:r>
      <w:r>
        <w:t xml:space="preserve">FAM </w:t>
      </w:r>
      <w:r>
        <w:rPr>
          <w:spacing w:val="-5"/>
        </w:rPr>
        <w:t>hosting/support,</w:t>
      </w:r>
      <w:r>
        <w:rPr>
          <w:spacing w:val="17"/>
        </w:rPr>
        <w:t xml:space="preserve"> </w:t>
      </w:r>
      <w:r>
        <w:rPr>
          <w:spacing w:val="-5"/>
        </w:rPr>
        <w:t>etc.)</w:t>
      </w:r>
    </w:p>
    <w:p w14:paraId="176942C4" w14:textId="77777777" w:rsidR="00BE2BAA" w:rsidRDefault="00AF0103">
      <w:pPr>
        <w:pStyle w:val="ListParagraph"/>
        <w:numPr>
          <w:ilvl w:val="2"/>
          <w:numId w:val="9"/>
        </w:numPr>
        <w:tabs>
          <w:tab w:val="left" w:pos="1107"/>
          <w:tab w:val="left" w:pos="1108"/>
        </w:tabs>
        <w:spacing w:before="13" w:line="206" w:lineRule="auto"/>
        <w:ind w:right="1045" w:firstLine="0"/>
      </w:pPr>
      <w:r>
        <w:t xml:space="preserve">Consumer-focused asset development (for example: curation or production of </w:t>
      </w:r>
      <w:r>
        <w:rPr>
          <w:spacing w:val="-5"/>
        </w:rPr>
        <w:t xml:space="preserve">written </w:t>
      </w:r>
      <w:r>
        <w:rPr>
          <w:spacing w:val="-6"/>
        </w:rPr>
        <w:t xml:space="preserve">content, </w:t>
      </w:r>
      <w:r>
        <w:rPr>
          <w:spacing w:val="-7"/>
        </w:rPr>
        <w:t xml:space="preserve">photography, </w:t>
      </w:r>
      <w:r>
        <w:t>videography,</w:t>
      </w:r>
      <w:r>
        <w:rPr>
          <w:spacing w:val="-7"/>
        </w:rPr>
        <w:t xml:space="preserve"> </w:t>
      </w:r>
      <w:r>
        <w:rPr>
          <w:spacing w:val="-3"/>
        </w:rPr>
        <w:t>etc.)</w:t>
      </w:r>
    </w:p>
    <w:p w14:paraId="3C331F69" w14:textId="77777777" w:rsidR="00BE2BAA" w:rsidRDefault="00AF0103">
      <w:pPr>
        <w:pStyle w:val="ListParagraph"/>
        <w:numPr>
          <w:ilvl w:val="2"/>
          <w:numId w:val="9"/>
        </w:numPr>
        <w:tabs>
          <w:tab w:val="left" w:pos="1107"/>
          <w:tab w:val="left" w:pos="1108"/>
        </w:tabs>
        <w:spacing w:line="190" w:lineRule="exact"/>
        <w:ind w:left="1107" w:hanging="391"/>
      </w:pPr>
      <w:r>
        <w:t>Other (these activities must be</w:t>
      </w:r>
      <w:r>
        <w:rPr>
          <w:spacing w:val="2"/>
        </w:rPr>
        <w:t xml:space="preserve"> </w:t>
      </w:r>
      <w:r>
        <w:t>specified)</w:t>
      </w:r>
    </w:p>
    <w:p w14:paraId="1048E08E" w14:textId="77777777" w:rsidR="00BE2BAA" w:rsidRDefault="00AF0103">
      <w:pPr>
        <w:pStyle w:val="Heading2"/>
      </w:pPr>
      <w:r>
        <w:t>Destination and Product Experience Development, which may include:</w:t>
      </w:r>
    </w:p>
    <w:p w14:paraId="56DB6028" w14:textId="77777777" w:rsidR="00BE2BAA" w:rsidRDefault="00AF0103">
      <w:pPr>
        <w:pStyle w:val="ListParagraph"/>
        <w:numPr>
          <w:ilvl w:val="2"/>
          <w:numId w:val="9"/>
        </w:numPr>
        <w:tabs>
          <w:tab w:val="left" w:pos="1107"/>
          <w:tab w:val="left" w:pos="1108"/>
        </w:tabs>
        <w:spacing w:before="19" w:line="206" w:lineRule="auto"/>
        <w:ind w:right="1037" w:firstLine="0"/>
      </w:pPr>
      <w:r>
        <w:t>Industry</w:t>
      </w:r>
      <w:r>
        <w:rPr>
          <w:spacing w:val="-14"/>
        </w:rPr>
        <w:t xml:space="preserve"> </w:t>
      </w:r>
      <w:r>
        <w:t>Development</w:t>
      </w:r>
      <w:r>
        <w:rPr>
          <w:spacing w:val="-13"/>
        </w:rPr>
        <w:t xml:space="preserve"> </w:t>
      </w:r>
      <w:r>
        <w:t>and</w:t>
      </w:r>
      <w:r>
        <w:rPr>
          <w:spacing w:val="-15"/>
        </w:rPr>
        <w:t xml:space="preserve"> </w:t>
      </w:r>
      <w:r>
        <w:rPr>
          <w:spacing w:val="-4"/>
        </w:rPr>
        <w:t>Training</w:t>
      </w:r>
      <w:r>
        <w:rPr>
          <w:spacing w:val="2"/>
        </w:rPr>
        <w:t xml:space="preserve"> </w:t>
      </w:r>
      <w:r>
        <w:t>-</w:t>
      </w:r>
      <w:r>
        <w:rPr>
          <w:spacing w:val="-6"/>
        </w:rPr>
        <w:t xml:space="preserve"> </w:t>
      </w:r>
      <w:r>
        <w:t>Enhancing</w:t>
      </w:r>
      <w:r>
        <w:rPr>
          <w:spacing w:val="-13"/>
        </w:rPr>
        <w:t xml:space="preserve"> </w:t>
      </w:r>
      <w:r>
        <w:t>Education</w:t>
      </w:r>
      <w:r>
        <w:rPr>
          <w:spacing w:val="-12"/>
        </w:rPr>
        <w:t xml:space="preserve"> </w:t>
      </w:r>
      <w:r>
        <w:rPr>
          <w:spacing w:val="-4"/>
        </w:rPr>
        <w:t>and</w:t>
      </w:r>
      <w:r>
        <w:rPr>
          <w:spacing w:val="-1"/>
        </w:rPr>
        <w:t xml:space="preserve"> </w:t>
      </w:r>
      <w:r>
        <w:t>Knowledge</w:t>
      </w:r>
      <w:r>
        <w:rPr>
          <w:spacing w:val="-13"/>
        </w:rPr>
        <w:t xml:space="preserve"> </w:t>
      </w:r>
      <w:r>
        <w:t>(for example:</w:t>
      </w:r>
      <w:r>
        <w:rPr>
          <w:spacing w:val="-5"/>
        </w:rPr>
        <w:t xml:space="preserve"> </w:t>
      </w:r>
      <w:r>
        <w:rPr>
          <w:spacing w:val="-4"/>
        </w:rPr>
        <w:t xml:space="preserve">market </w:t>
      </w:r>
      <w:r>
        <w:rPr>
          <w:spacing w:val="-5"/>
        </w:rPr>
        <w:t xml:space="preserve">readiness, </w:t>
      </w:r>
      <w:r>
        <w:t xml:space="preserve">digital readiness, industry </w:t>
      </w:r>
      <w:r>
        <w:rPr>
          <w:spacing w:val="-4"/>
        </w:rPr>
        <w:t xml:space="preserve">conferences, </w:t>
      </w:r>
      <w:r>
        <w:rPr>
          <w:spacing w:val="-7"/>
        </w:rPr>
        <w:t xml:space="preserve">packaging </w:t>
      </w:r>
      <w:r>
        <w:rPr>
          <w:spacing w:val="-3"/>
        </w:rPr>
        <w:t xml:space="preserve">and </w:t>
      </w:r>
      <w:r>
        <w:rPr>
          <w:spacing w:val="-4"/>
        </w:rPr>
        <w:t xml:space="preserve">other tourism-related </w:t>
      </w:r>
      <w:r>
        <w:t>Industry Workshops)</w:t>
      </w:r>
    </w:p>
    <w:p w14:paraId="3904BDB1" w14:textId="77777777" w:rsidR="00BE2BAA" w:rsidRDefault="00AF0103">
      <w:pPr>
        <w:pStyle w:val="ListParagraph"/>
        <w:numPr>
          <w:ilvl w:val="2"/>
          <w:numId w:val="9"/>
        </w:numPr>
        <w:tabs>
          <w:tab w:val="left" w:pos="1107"/>
          <w:tab w:val="left" w:pos="1108"/>
        </w:tabs>
        <w:spacing w:line="206" w:lineRule="auto"/>
        <w:ind w:right="1316" w:firstLine="0"/>
      </w:pPr>
      <w:r>
        <w:t>Product</w:t>
      </w:r>
      <w:r>
        <w:rPr>
          <w:spacing w:val="-11"/>
        </w:rPr>
        <w:t xml:space="preserve"> </w:t>
      </w:r>
      <w:r>
        <w:t>Experience</w:t>
      </w:r>
      <w:r>
        <w:rPr>
          <w:spacing w:val="-23"/>
        </w:rPr>
        <w:t xml:space="preserve"> </w:t>
      </w:r>
      <w:r>
        <w:t>Enhancement</w:t>
      </w:r>
      <w:r>
        <w:rPr>
          <w:spacing w:val="-14"/>
        </w:rPr>
        <w:t xml:space="preserve"> </w:t>
      </w:r>
      <w:r>
        <w:t>and</w:t>
      </w:r>
      <w:r>
        <w:rPr>
          <w:spacing w:val="-13"/>
        </w:rPr>
        <w:t xml:space="preserve"> </w:t>
      </w:r>
      <w:r>
        <w:rPr>
          <w:spacing w:val="-4"/>
        </w:rPr>
        <w:t>Training</w:t>
      </w:r>
      <w:r>
        <w:rPr>
          <w:spacing w:val="-10"/>
        </w:rPr>
        <w:t xml:space="preserve"> </w:t>
      </w:r>
      <w:r>
        <w:rPr>
          <w:spacing w:val="-3"/>
        </w:rPr>
        <w:t>(for</w:t>
      </w:r>
      <w:r>
        <w:rPr>
          <w:spacing w:val="-7"/>
        </w:rPr>
        <w:t xml:space="preserve"> </w:t>
      </w:r>
      <w:r>
        <w:t>example:</w:t>
      </w:r>
      <w:r>
        <w:rPr>
          <w:spacing w:val="-2"/>
        </w:rPr>
        <w:t xml:space="preserve"> </w:t>
      </w:r>
      <w:r>
        <w:t>Itinerary</w:t>
      </w:r>
      <w:r>
        <w:rPr>
          <w:spacing w:val="-13"/>
        </w:rPr>
        <w:t xml:space="preserve"> </w:t>
      </w:r>
      <w:r>
        <w:rPr>
          <w:spacing w:val="-6"/>
        </w:rPr>
        <w:t>Development,</w:t>
      </w:r>
      <w:r>
        <w:rPr>
          <w:spacing w:val="-4"/>
        </w:rPr>
        <w:t xml:space="preserve"> </w:t>
      </w:r>
      <w:r>
        <w:t xml:space="preserve">Content </w:t>
      </w:r>
      <w:r>
        <w:rPr>
          <w:spacing w:val="-6"/>
        </w:rPr>
        <w:t xml:space="preserve">Development </w:t>
      </w:r>
      <w:r>
        <w:t>and Key Experience</w:t>
      </w:r>
      <w:r>
        <w:rPr>
          <w:spacing w:val="-32"/>
        </w:rPr>
        <w:t xml:space="preserve"> </w:t>
      </w:r>
      <w:r>
        <w:rPr>
          <w:spacing w:val="-8"/>
        </w:rPr>
        <w:t>Creation)</w:t>
      </w:r>
    </w:p>
    <w:p w14:paraId="05EDFD01" w14:textId="77777777" w:rsidR="00BE2BAA" w:rsidRDefault="00AF0103">
      <w:pPr>
        <w:pStyle w:val="ListParagraph"/>
        <w:numPr>
          <w:ilvl w:val="2"/>
          <w:numId w:val="9"/>
        </w:numPr>
        <w:tabs>
          <w:tab w:val="left" w:pos="1107"/>
          <w:tab w:val="left" w:pos="1108"/>
        </w:tabs>
        <w:spacing w:line="262" w:lineRule="exact"/>
        <w:ind w:left="1107" w:hanging="391"/>
      </w:pPr>
      <w:r>
        <w:t xml:space="preserve">Research, </w:t>
      </w:r>
      <w:r>
        <w:rPr>
          <w:spacing w:val="-4"/>
        </w:rPr>
        <w:t xml:space="preserve">Evaluation, </w:t>
      </w:r>
      <w:r>
        <w:t>and</w:t>
      </w:r>
      <w:r>
        <w:rPr>
          <w:spacing w:val="-6"/>
        </w:rPr>
        <w:t xml:space="preserve"> </w:t>
      </w:r>
      <w:r>
        <w:t>Analytics</w:t>
      </w:r>
    </w:p>
    <w:p w14:paraId="160FD0B4" w14:textId="7F5543E0" w:rsidR="00BE2BAA" w:rsidRDefault="00AF0103">
      <w:pPr>
        <w:pStyle w:val="ListParagraph"/>
        <w:numPr>
          <w:ilvl w:val="2"/>
          <w:numId w:val="9"/>
        </w:numPr>
        <w:tabs>
          <w:tab w:val="left" w:pos="1107"/>
          <w:tab w:val="left" w:pos="1108"/>
        </w:tabs>
        <w:spacing w:line="259" w:lineRule="exact"/>
        <w:ind w:left="1107" w:hanging="391"/>
      </w:pPr>
      <w:r>
        <w:t>Destination</w:t>
      </w:r>
      <w:r>
        <w:rPr>
          <w:spacing w:val="-9"/>
        </w:rPr>
        <w:t xml:space="preserve"> </w:t>
      </w:r>
      <w:r>
        <w:t>Development</w:t>
      </w:r>
      <w:r>
        <w:rPr>
          <w:spacing w:val="-6"/>
        </w:rPr>
        <w:t xml:space="preserve"> </w:t>
      </w:r>
      <w:r>
        <w:t>Projects</w:t>
      </w:r>
      <w:r>
        <w:rPr>
          <w:spacing w:val="-6"/>
        </w:rPr>
        <w:t xml:space="preserve"> </w:t>
      </w:r>
      <w:r>
        <w:t>listed</w:t>
      </w:r>
      <w:r>
        <w:rPr>
          <w:spacing w:val="-5"/>
        </w:rPr>
        <w:t xml:space="preserve"> </w:t>
      </w:r>
      <w:r>
        <w:t>within</w:t>
      </w:r>
      <w:r>
        <w:rPr>
          <w:spacing w:val="-8"/>
        </w:rPr>
        <w:t xml:space="preserve"> </w:t>
      </w:r>
      <w:r>
        <w:t>your</w:t>
      </w:r>
      <w:r>
        <w:rPr>
          <w:spacing w:val="-9"/>
        </w:rPr>
        <w:t xml:space="preserve"> </w:t>
      </w:r>
      <w:r>
        <w:t>Planning</w:t>
      </w:r>
      <w:r>
        <w:rPr>
          <w:spacing w:val="-8"/>
        </w:rPr>
        <w:t xml:space="preserve"> </w:t>
      </w:r>
      <w:r>
        <w:t>Area</w:t>
      </w:r>
      <w:r w:rsidR="000C2424">
        <w:t xml:space="preserve"> Strategy that are eligible activities </w:t>
      </w:r>
    </w:p>
    <w:p w14:paraId="77C64BD9" w14:textId="77777777" w:rsidR="00BE2BAA" w:rsidRDefault="00AF0103">
      <w:pPr>
        <w:pStyle w:val="ListParagraph"/>
        <w:numPr>
          <w:ilvl w:val="2"/>
          <w:numId w:val="9"/>
        </w:numPr>
        <w:tabs>
          <w:tab w:val="left" w:pos="1107"/>
          <w:tab w:val="left" w:pos="1108"/>
        </w:tabs>
        <w:spacing w:line="243" w:lineRule="exact"/>
        <w:ind w:left="1107" w:hanging="391"/>
      </w:pPr>
      <w:r>
        <w:t>Other (these activities must be</w:t>
      </w:r>
      <w:r>
        <w:rPr>
          <w:spacing w:val="2"/>
        </w:rPr>
        <w:t xml:space="preserve"> </w:t>
      </w:r>
      <w:r>
        <w:t>specified)</w:t>
      </w:r>
    </w:p>
    <w:p w14:paraId="0D58C875" w14:textId="77777777" w:rsidR="00BE2BAA" w:rsidRDefault="00AF0103">
      <w:pPr>
        <w:pStyle w:val="Heading2"/>
        <w:spacing w:line="238" w:lineRule="exact"/>
      </w:pPr>
      <w:r>
        <w:t>Visitor Services, which may include:</w:t>
      </w:r>
    </w:p>
    <w:p w14:paraId="220EF777" w14:textId="77777777" w:rsidR="00BE2BAA" w:rsidRDefault="00AF0103">
      <w:pPr>
        <w:pStyle w:val="ListParagraph"/>
        <w:numPr>
          <w:ilvl w:val="2"/>
          <w:numId w:val="9"/>
        </w:numPr>
        <w:tabs>
          <w:tab w:val="left" w:pos="1107"/>
          <w:tab w:val="left" w:pos="1108"/>
        </w:tabs>
        <w:spacing w:before="19" w:line="206" w:lineRule="auto"/>
        <w:ind w:right="911" w:firstLine="0"/>
      </w:pPr>
      <w:r>
        <w:t xml:space="preserve">Visitor Services Activities (for example: </w:t>
      </w:r>
      <w:r>
        <w:rPr>
          <w:spacing w:val="-7"/>
        </w:rPr>
        <w:t xml:space="preserve">staff </w:t>
      </w:r>
      <w:r>
        <w:rPr>
          <w:spacing w:val="-5"/>
        </w:rPr>
        <w:t xml:space="preserve">wage </w:t>
      </w:r>
      <w:r>
        <w:rPr>
          <w:spacing w:val="-4"/>
        </w:rPr>
        <w:t xml:space="preserve">and </w:t>
      </w:r>
      <w:r>
        <w:rPr>
          <w:spacing w:val="-7"/>
        </w:rPr>
        <w:t xml:space="preserve">benefits, </w:t>
      </w:r>
      <w:r>
        <w:t>visitor services via social media, digital tools, including mobile apps, kiosks, beacons, etc., roving/mobile visitor services, ambassador programs,</w:t>
      </w:r>
      <w:r>
        <w:rPr>
          <w:spacing w:val="-11"/>
        </w:rPr>
        <w:t xml:space="preserve"> </w:t>
      </w:r>
      <w:r>
        <w:rPr>
          <w:spacing w:val="-4"/>
        </w:rPr>
        <w:t>FAMs)</w:t>
      </w:r>
    </w:p>
    <w:p w14:paraId="3338443B" w14:textId="77777777" w:rsidR="00BE2BAA" w:rsidRDefault="00AF0103">
      <w:pPr>
        <w:pStyle w:val="ListParagraph"/>
        <w:numPr>
          <w:ilvl w:val="2"/>
          <w:numId w:val="9"/>
        </w:numPr>
        <w:tabs>
          <w:tab w:val="left" w:pos="1107"/>
          <w:tab w:val="left" w:pos="1108"/>
        </w:tabs>
        <w:spacing w:line="190" w:lineRule="exact"/>
        <w:ind w:left="1107" w:hanging="391"/>
      </w:pPr>
      <w:r>
        <w:t>Other (these activities must be</w:t>
      </w:r>
      <w:r>
        <w:rPr>
          <w:spacing w:val="2"/>
        </w:rPr>
        <w:t xml:space="preserve"> </w:t>
      </w:r>
      <w:r>
        <w:t>specified)</w:t>
      </w:r>
    </w:p>
    <w:p w14:paraId="109E6786" w14:textId="77777777" w:rsidR="00BE2BAA" w:rsidRDefault="00AF0103">
      <w:pPr>
        <w:pStyle w:val="Heading2"/>
        <w:spacing w:line="217" w:lineRule="exact"/>
      </w:pPr>
      <w:r>
        <w:t>Meetings, Conventions, Events and Sport:</w:t>
      </w:r>
    </w:p>
    <w:p w14:paraId="27F63C39" w14:textId="77777777" w:rsidR="00BE2BAA" w:rsidRDefault="00AF0103">
      <w:pPr>
        <w:pStyle w:val="ListParagraph"/>
        <w:numPr>
          <w:ilvl w:val="2"/>
          <w:numId w:val="9"/>
        </w:numPr>
        <w:tabs>
          <w:tab w:val="left" w:pos="1107"/>
          <w:tab w:val="left" w:pos="1108"/>
        </w:tabs>
        <w:spacing w:line="233" w:lineRule="exact"/>
        <w:ind w:left="1107" w:hanging="391"/>
      </w:pPr>
      <w:r>
        <w:t>Examples could include conferences,</w:t>
      </w:r>
      <w:r>
        <w:rPr>
          <w:spacing w:val="-41"/>
        </w:rPr>
        <w:t xml:space="preserve"> </w:t>
      </w:r>
      <w:r>
        <w:rPr>
          <w:spacing w:val="-5"/>
        </w:rPr>
        <w:t>events, sports, etc.</w:t>
      </w:r>
    </w:p>
    <w:p w14:paraId="2C71278E" w14:textId="77777777" w:rsidR="00BE2BAA" w:rsidRDefault="00AF0103">
      <w:pPr>
        <w:pStyle w:val="Heading2"/>
        <w:spacing w:line="235" w:lineRule="exact"/>
      </w:pPr>
      <w:r>
        <w:t>Affordable Housing, which may include:</w:t>
      </w:r>
    </w:p>
    <w:p w14:paraId="0C074C0E" w14:textId="77777777" w:rsidR="00BE2BAA" w:rsidRDefault="00AF0103">
      <w:pPr>
        <w:pStyle w:val="ListParagraph"/>
        <w:numPr>
          <w:ilvl w:val="2"/>
          <w:numId w:val="9"/>
        </w:numPr>
        <w:tabs>
          <w:tab w:val="left" w:pos="1107"/>
          <w:tab w:val="left" w:pos="1108"/>
        </w:tabs>
        <w:spacing w:before="19" w:line="206" w:lineRule="auto"/>
        <w:ind w:right="802" w:firstLine="0"/>
      </w:pPr>
      <w:r>
        <w:t>Details on affordable housing projects (project description and rationale, authorizing documents, budget, and applicable funding</w:t>
      </w:r>
      <w:r>
        <w:rPr>
          <w:spacing w:val="-8"/>
        </w:rPr>
        <w:t xml:space="preserve"> </w:t>
      </w:r>
      <w:r>
        <w:t>partners).</w:t>
      </w:r>
    </w:p>
    <w:p w14:paraId="0EFD63EB" w14:textId="77777777" w:rsidR="00BE2BAA" w:rsidRDefault="00AF0103">
      <w:pPr>
        <w:pStyle w:val="ListParagraph"/>
        <w:numPr>
          <w:ilvl w:val="2"/>
          <w:numId w:val="9"/>
        </w:numPr>
        <w:tabs>
          <w:tab w:val="left" w:pos="1107"/>
          <w:tab w:val="left" w:pos="1108"/>
        </w:tabs>
        <w:spacing w:line="191" w:lineRule="exact"/>
        <w:ind w:left="1107" w:hanging="391"/>
      </w:pPr>
      <w:r>
        <w:t>Please complete and attach</w:t>
      </w:r>
      <w:r>
        <w:rPr>
          <w:spacing w:val="-3"/>
        </w:rPr>
        <w:t xml:space="preserve"> </w:t>
      </w:r>
      <w:r>
        <w:t>Appendix1.8.</w:t>
      </w:r>
    </w:p>
    <w:p w14:paraId="29EEF601" w14:textId="77777777" w:rsidR="00BE2BAA" w:rsidRDefault="00AF0103">
      <w:pPr>
        <w:pStyle w:val="Heading2"/>
      </w:pPr>
      <w:r>
        <w:t>Other:</w:t>
      </w:r>
    </w:p>
    <w:p w14:paraId="4F6050B7" w14:textId="77777777" w:rsidR="00BE2BAA" w:rsidRDefault="00AF0103">
      <w:pPr>
        <w:pStyle w:val="ListParagraph"/>
        <w:numPr>
          <w:ilvl w:val="2"/>
          <w:numId w:val="9"/>
        </w:numPr>
        <w:tabs>
          <w:tab w:val="left" w:pos="1107"/>
          <w:tab w:val="left" w:pos="1108"/>
        </w:tabs>
        <w:spacing w:before="19" w:line="206" w:lineRule="auto"/>
        <w:ind w:right="722" w:firstLine="0"/>
      </w:pPr>
      <w:r>
        <w:t xml:space="preserve">Other activities not covered by the above categories, such as capital expenditures if </w:t>
      </w:r>
      <w:r>
        <w:rPr>
          <w:b/>
          <w:i/>
        </w:rPr>
        <w:t xml:space="preserve">pre-approved by government </w:t>
      </w:r>
      <w:r>
        <w:t>(prior to application),</w:t>
      </w:r>
      <w:r>
        <w:rPr>
          <w:spacing w:val="-3"/>
        </w:rPr>
        <w:t xml:space="preserve"> </w:t>
      </w:r>
      <w:r>
        <w:t>etc.</w:t>
      </w:r>
    </w:p>
    <w:p w14:paraId="3D0559D7" w14:textId="77777777" w:rsidR="00BE2BAA" w:rsidRDefault="00AF0103">
      <w:pPr>
        <w:pStyle w:val="ListParagraph"/>
        <w:numPr>
          <w:ilvl w:val="1"/>
          <w:numId w:val="9"/>
        </w:numPr>
        <w:tabs>
          <w:tab w:val="left" w:pos="716"/>
          <w:tab w:val="left" w:pos="717"/>
        </w:tabs>
        <w:spacing w:before="121" w:line="206" w:lineRule="auto"/>
        <w:ind w:right="782" w:hanging="358"/>
      </w:pPr>
      <w:r>
        <w:t>Please</w:t>
      </w:r>
      <w:r>
        <w:rPr>
          <w:spacing w:val="-14"/>
        </w:rPr>
        <w:t xml:space="preserve"> </w:t>
      </w:r>
      <w:r>
        <w:t>list</w:t>
      </w:r>
      <w:r>
        <w:rPr>
          <w:spacing w:val="-8"/>
        </w:rPr>
        <w:t xml:space="preserve"> </w:t>
      </w:r>
      <w:r>
        <w:t>and</w:t>
      </w:r>
      <w:r>
        <w:rPr>
          <w:spacing w:val="-6"/>
        </w:rPr>
        <w:t xml:space="preserve"> </w:t>
      </w:r>
      <w:r>
        <w:rPr>
          <w:spacing w:val="-5"/>
        </w:rPr>
        <w:t>describe</w:t>
      </w:r>
      <w:r>
        <w:rPr>
          <w:spacing w:val="-15"/>
        </w:rPr>
        <w:t xml:space="preserve"> </w:t>
      </w:r>
      <w:r>
        <w:rPr>
          <w:b/>
        </w:rPr>
        <w:t>the</w:t>
      </w:r>
      <w:r>
        <w:rPr>
          <w:b/>
          <w:spacing w:val="-11"/>
        </w:rPr>
        <w:t xml:space="preserve"> </w:t>
      </w:r>
      <w:r>
        <w:rPr>
          <w:b/>
        </w:rPr>
        <w:t>tactics</w:t>
      </w:r>
      <w:r>
        <w:rPr>
          <w:b/>
          <w:spacing w:val="-4"/>
        </w:rPr>
        <w:t xml:space="preserve"> </w:t>
      </w:r>
      <w:r>
        <w:t>your</w:t>
      </w:r>
      <w:r>
        <w:rPr>
          <w:spacing w:val="-1"/>
        </w:rPr>
        <w:t xml:space="preserve"> </w:t>
      </w:r>
      <w:r>
        <w:t>community</w:t>
      </w:r>
      <w:r>
        <w:rPr>
          <w:spacing w:val="-14"/>
        </w:rPr>
        <w:t xml:space="preserve"> </w:t>
      </w:r>
      <w:r>
        <w:t>will</w:t>
      </w:r>
      <w:r>
        <w:rPr>
          <w:spacing w:val="-2"/>
        </w:rPr>
        <w:t xml:space="preserve"> </w:t>
      </w:r>
      <w:r>
        <w:t>use</w:t>
      </w:r>
      <w:r>
        <w:rPr>
          <w:spacing w:val="-13"/>
        </w:rPr>
        <w:t xml:space="preserve"> </w:t>
      </w:r>
      <w:r>
        <w:t>to</w:t>
      </w:r>
      <w:r>
        <w:rPr>
          <w:spacing w:val="7"/>
        </w:rPr>
        <w:t xml:space="preserve"> </w:t>
      </w:r>
      <w:r>
        <w:rPr>
          <w:spacing w:val="-7"/>
        </w:rPr>
        <w:t>achieve</w:t>
      </w:r>
      <w:r>
        <w:rPr>
          <w:spacing w:val="-5"/>
        </w:rPr>
        <w:t xml:space="preserve"> </w:t>
      </w:r>
      <w:r>
        <w:t>the</w:t>
      </w:r>
      <w:r>
        <w:rPr>
          <w:spacing w:val="-1"/>
        </w:rPr>
        <w:t xml:space="preserve"> </w:t>
      </w:r>
      <w:r>
        <w:rPr>
          <w:spacing w:val="-4"/>
        </w:rPr>
        <w:t>strategies</w:t>
      </w:r>
      <w:r>
        <w:rPr>
          <w:spacing w:val="-9"/>
        </w:rPr>
        <w:t xml:space="preserve"> </w:t>
      </w:r>
      <w:r>
        <w:t>outlined</w:t>
      </w:r>
      <w:r>
        <w:rPr>
          <w:spacing w:val="-1"/>
        </w:rPr>
        <w:t xml:space="preserve"> </w:t>
      </w:r>
      <w:r>
        <w:t>in</w:t>
      </w:r>
      <w:r>
        <w:rPr>
          <w:spacing w:val="-7"/>
        </w:rPr>
        <w:t xml:space="preserve"> </w:t>
      </w:r>
      <w:r>
        <w:t>Section 1</w:t>
      </w:r>
      <w:r>
        <w:rPr>
          <w:spacing w:val="-7"/>
        </w:rPr>
        <w:t xml:space="preserve"> </w:t>
      </w:r>
      <w:r>
        <w:t>of</w:t>
      </w:r>
      <w:r>
        <w:rPr>
          <w:spacing w:val="-12"/>
        </w:rPr>
        <w:t xml:space="preserve"> </w:t>
      </w:r>
      <w:r>
        <w:t>your</w:t>
      </w:r>
      <w:r>
        <w:rPr>
          <w:spacing w:val="-2"/>
        </w:rPr>
        <w:t xml:space="preserve"> </w:t>
      </w:r>
      <w:r>
        <w:t>Five-Year</w:t>
      </w:r>
      <w:r>
        <w:rPr>
          <w:spacing w:val="-14"/>
        </w:rPr>
        <w:t xml:space="preserve"> </w:t>
      </w:r>
      <w:r>
        <w:t>Strategic</w:t>
      </w:r>
      <w:r>
        <w:rPr>
          <w:spacing w:val="-1"/>
        </w:rPr>
        <w:t xml:space="preserve"> </w:t>
      </w:r>
      <w:r>
        <w:rPr>
          <w:spacing w:val="-5"/>
        </w:rPr>
        <w:t>Business</w:t>
      </w:r>
      <w:r>
        <w:rPr>
          <w:spacing w:val="-22"/>
        </w:rPr>
        <w:t xml:space="preserve"> </w:t>
      </w:r>
      <w:r>
        <w:t>Plan.</w:t>
      </w:r>
      <w:r>
        <w:rPr>
          <w:spacing w:val="-15"/>
        </w:rPr>
        <w:t xml:space="preserve"> </w:t>
      </w:r>
      <w:r>
        <w:t>There</w:t>
      </w:r>
      <w:r>
        <w:rPr>
          <w:spacing w:val="-18"/>
        </w:rPr>
        <w:t xml:space="preserve"> </w:t>
      </w:r>
      <w:r>
        <w:t>may</w:t>
      </w:r>
      <w:r>
        <w:rPr>
          <w:spacing w:val="-13"/>
        </w:rPr>
        <w:t xml:space="preserve"> </w:t>
      </w:r>
      <w:r>
        <w:t>be</w:t>
      </w:r>
      <w:r>
        <w:rPr>
          <w:spacing w:val="-4"/>
        </w:rPr>
        <w:t xml:space="preserve"> several</w:t>
      </w:r>
      <w:r>
        <w:rPr>
          <w:spacing w:val="-2"/>
        </w:rPr>
        <w:t xml:space="preserve"> </w:t>
      </w:r>
      <w:r>
        <w:t>tactics</w:t>
      </w:r>
      <w:r>
        <w:rPr>
          <w:spacing w:val="-9"/>
        </w:rPr>
        <w:t xml:space="preserve"> </w:t>
      </w:r>
      <w:r>
        <w:t>for</w:t>
      </w:r>
      <w:r>
        <w:rPr>
          <w:spacing w:val="-5"/>
        </w:rPr>
        <w:t xml:space="preserve"> </w:t>
      </w:r>
      <w:r>
        <w:t>each</w:t>
      </w:r>
      <w:r>
        <w:rPr>
          <w:spacing w:val="-8"/>
        </w:rPr>
        <w:t xml:space="preserve"> </w:t>
      </w:r>
      <w:r>
        <w:t>activity.</w:t>
      </w:r>
    </w:p>
    <w:p w14:paraId="11547363" w14:textId="77777777" w:rsidR="00BE2BAA" w:rsidRDefault="00AF0103">
      <w:pPr>
        <w:pStyle w:val="ListParagraph"/>
        <w:numPr>
          <w:ilvl w:val="1"/>
          <w:numId w:val="9"/>
        </w:numPr>
        <w:tabs>
          <w:tab w:val="left" w:pos="716"/>
          <w:tab w:val="left" w:pos="717"/>
        </w:tabs>
        <w:spacing w:before="119" w:line="206" w:lineRule="auto"/>
        <w:ind w:right="675" w:hanging="358"/>
      </w:pPr>
      <w:r>
        <w:t xml:space="preserve">Please provide an </w:t>
      </w:r>
      <w:r>
        <w:rPr>
          <w:b/>
        </w:rPr>
        <w:t xml:space="preserve">implementation plan </w:t>
      </w:r>
      <w:r>
        <w:t xml:space="preserve">that includes a </w:t>
      </w:r>
      <w:r>
        <w:rPr>
          <w:spacing w:val="-4"/>
        </w:rPr>
        <w:t xml:space="preserve">short </w:t>
      </w:r>
      <w:r>
        <w:t xml:space="preserve">description, quantifiable objectives, rationale, </w:t>
      </w:r>
      <w:r>
        <w:rPr>
          <w:spacing w:val="-5"/>
        </w:rPr>
        <w:t xml:space="preserve">action </w:t>
      </w:r>
      <w:r>
        <w:rPr>
          <w:spacing w:val="-3"/>
        </w:rPr>
        <w:t xml:space="preserve">steps, </w:t>
      </w:r>
      <w:r>
        <w:rPr>
          <w:spacing w:val="-4"/>
        </w:rPr>
        <w:t xml:space="preserve">potential </w:t>
      </w:r>
      <w:r>
        <w:t xml:space="preserve">partnerships, resources, </w:t>
      </w:r>
      <w:r>
        <w:rPr>
          <w:spacing w:val="-4"/>
        </w:rPr>
        <w:t xml:space="preserve">sources </w:t>
      </w:r>
      <w:r>
        <w:t xml:space="preserve">of </w:t>
      </w:r>
      <w:r>
        <w:rPr>
          <w:spacing w:val="-4"/>
        </w:rPr>
        <w:t xml:space="preserve">funding, responsibilities, </w:t>
      </w:r>
      <w:r>
        <w:rPr>
          <w:spacing w:val="-3"/>
        </w:rPr>
        <w:t xml:space="preserve">time </w:t>
      </w:r>
      <w:r>
        <w:rPr>
          <w:spacing w:val="-4"/>
        </w:rPr>
        <w:t xml:space="preserve">frame, budget, </w:t>
      </w:r>
      <w:r>
        <w:t>and evaluation</w:t>
      </w:r>
      <w:r>
        <w:rPr>
          <w:spacing w:val="-16"/>
        </w:rPr>
        <w:t xml:space="preserve"> </w:t>
      </w:r>
      <w:r>
        <w:t>mechanism.</w:t>
      </w:r>
    </w:p>
    <w:p w14:paraId="6FDB4E1D" w14:textId="77777777" w:rsidR="00BE2BAA" w:rsidRDefault="00BE2BAA">
      <w:pPr>
        <w:spacing w:line="206" w:lineRule="auto"/>
        <w:sectPr w:rsidR="00BE2BAA">
          <w:pgSz w:w="12240" w:h="15840"/>
          <w:pgMar w:top="1380" w:right="780" w:bottom="900" w:left="880" w:header="426" w:footer="701" w:gutter="0"/>
          <w:cols w:space="720"/>
        </w:sectPr>
      </w:pPr>
    </w:p>
    <w:p w14:paraId="4B50B4BB" w14:textId="77777777" w:rsidR="00BE2BAA" w:rsidRDefault="00AF0103">
      <w:pPr>
        <w:pStyle w:val="Heading1"/>
      </w:pPr>
      <w:r>
        <w:lastRenderedPageBreak/>
        <w:t>Project Plan Template</w:t>
      </w:r>
    </w:p>
    <w:p w14:paraId="7232500F" w14:textId="77777777" w:rsidR="00BE2BAA" w:rsidRDefault="00AF0103">
      <w:pPr>
        <w:spacing w:before="190" w:line="242" w:lineRule="auto"/>
        <w:ind w:left="255" w:right="677"/>
        <w:rPr>
          <w:b/>
        </w:rPr>
      </w:pPr>
      <w:r>
        <w:t xml:space="preserve">A description and instructions pertaining to each section is provided in grey text as a guide only. </w:t>
      </w:r>
      <w:r>
        <w:rPr>
          <w:b/>
        </w:rPr>
        <w:t>The format of your Project Plan may be developed specific to your community needs and resources. If using this template, please delete the grey text and provide your response accordingly.</w:t>
      </w:r>
    </w:p>
    <w:p w14:paraId="0F363F65" w14:textId="77777777" w:rsidR="00BE2BAA" w:rsidRDefault="00BE2BAA">
      <w:pPr>
        <w:pStyle w:val="BodyText"/>
        <w:rPr>
          <w:b/>
          <w:sz w:val="20"/>
        </w:rPr>
      </w:pPr>
    </w:p>
    <w:p w14:paraId="2F2AC78E" w14:textId="77777777" w:rsidR="00BE2BAA" w:rsidRDefault="00BE2BAA">
      <w:pPr>
        <w:pStyle w:val="BodyText"/>
        <w:rPr>
          <w:b/>
          <w:sz w:val="20"/>
        </w:rPr>
      </w:pPr>
    </w:p>
    <w:p w14:paraId="17365F77" w14:textId="77777777" w:rsidR="00BE2BAA" w:rsidRDefault="00BE2BAA">
      <w:pPr>
        <w:pStyle w:val="BodyText"/>
        <w:spacing w:before="3" w:after="1"/>
        <w:rPr>
          <w:b/>
          <w:sz w:val="13"/>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8"/>
      </w:tblGrid>
      <w:tr w:rsidR="00BE2BAA" w14:paraId="3E59985F" w14:textId="77777777">
        <w:trPr>
          <w:trHeight w:val="532"/>
        </w:trPr>
        <w:tc>
          <w:tcPr>
            <w:tcW w:w="10188" w:type="dxa"/>
          </w:tcPr>
          <w:p w14:paraId="1BF919A5" w14:textId="77777777" w:rsidR="00BE2BAA" w:rsidRDefault="00AF0103">
            <w:pPr>
              <w:pStyle w:val="TableParagraph"/>
              <w:spacing w:before="119"/>
              <w:rPr>
                <w:i/>
                <w:sz w:val="20"/>
              </w:rPr>
            </w:pPr>
            <w:r>
              <w:rPr>
                <w:b/>
                <w:sz w:val="24"/>
              </w:rPr>
              <w:t xml:space="preserve">Major Category: </w:t>
            </w:r>
            <w:r>
              <w:rPr>
                <w:i/>
                <w:color w:val="7D7D7D"/>
                <w:sz w:val="20"/>
              </w:rPr>
              <w:t>(e.g., Marketing - Travel Trade; Visitor Services – Mobile Apps; Conferences)</w:t>
            </w:r>
          </w:p>
        </w:tc>
      </w:tr>
      <w:tr w:rsidR="00BE2BAA" w14:paraId="7AD123D9" w14:textId="77777777">
        <w:trPr>
          <w:trHeight w:val="532"/>
        </w:trPr>
        <w:tc>
          <w:tcPr>
            <w:tcW w:w="10188" w:type="dxa"/>
          </w:tcPr>
          <w:p w14:paraId="0E374EA7" w14:textId="77777777" w:rsidR="00BE2BAA" w:rsidRDefault="00AF0103">
            <w:pPr>
              <w:pStyle w:val="TableParagraph"/>
              <w:spacing w:before="119"/>
              <w:rPr>
                <w:i/>
                <w:sz w:val="20"/>
              </w:rPr>
            </w:pPr>
            <w:r>
              <w:rPr>
                <w:b/>
                <w:sz w:val="24"/>
              </w:rPr>
              <w:t xml:space="preserve">Activity Title: </w:t>
            </w:r>
            <w:r>
              <w:rPr>
                <w:i/>
                <w:color w:val="7D7D7D"/>
                <w:sz w:val="20"/>
              </w:rPr>
              <w:t>Please provide the title of activity.</w:t>
            </w:r>
          </w:p>
        </w:tc>
      </w:tr>
      <w:tr w:rsidR="00BE2BAA" w14:paraId="7EC7B984" w14:textId="77777777">
        <w:trPr>
          <w:trHeight w:val="1142"/>
        </w:trPr>
        <w:tc>
          <w:tcPr>
            <w:tcW w:w="10188" w:type="dxa"/>
          </w:tcPr>
          <w:p w14:paraId="44592B1A" w14:textId="77777777" w:rsidR="00BE2BAA" w:rsidRDefault="00AF0103">
            <w:pPr>
              <w:pStyle w:val="TableParagraph"/>
              <w:spacing w:before="119"/>
              <w:rPr>
                <w:b/>
                <w:sz w:val="24"/>
              </w:rPr>
            </w:pPr>
            <w:r>
              <w:rPr>
                <w:b/>
                <w:sz w:val="24"/>
              </w:rPr>
              <w:t>Tactics:</w:t>
            </w:r>
          </w:p>
          <w:p w14:paraId="2BD7543F" w14:textId="77777777" w:rsidR="00BE2BAA" w:rsidRDefault="00AF0103">
            <w:pPr>
              <w:pStyle w:val="TableParagraph"/>
              <w:spacing w:before="122"/>
              <w:ind w:right="220"/>
              <w:rPr>
                <w:i/>
                <w:sz w:val="20"/>
              </w:rPr>
            </w:pPr>
            <w:r>
              <w:rPr>
                <w:i/>
                <w:color w:val="7D7D7D"/>
                <w:sz w:val="20"/>
              </w:rPr>
              <w:t>Please list and describe the tactics to be used to achieve the strategies outlined in Section 1 of the Strategic Business Plan. There may be several tactics for each activity.</w:t>
            </w:r>
          </w:p>
        </w:tc>
      </w:tr>
      <w:tr w:rsidR="00BE2BAA" w14:paraId="51D4D2B8" w14:textId="77777777">
        <w:trPr>
          <w:trHeight w:val="8926"/>
        </w:trPr>
        <w:tc>
          <w:tcPr>
            <w:tcW w:w="10188" w:type="dxa"/>
          </w:tcPr>
          <w:p w14:paraId="4F250BD7" w14:textId="77777777" w:rsidR="00BE2BAA" w:rsidRDefault="00AF0103">
            <w:pPr>
              <w:pStyle w:val="TableParagraph"/>
              <w:spacing w:before="119"/>
              <w:rPr>
                <w:b/>
                <w:sz w:val="24"/>
              </w:rPr>
            </w:pPr>
            <w:r>
              <w:rPr>
                <w:b/>
                <w:sz w:val="24"/>
              </w:rPr>
              <w:t>Implementation Plan:</w:t>
            </w:r>
          </w:p>
          <w:p w14:paraId="5B441FEE" w14:textId="77777777" w:rsidR="00BE2BAA" w:rsidRDefault="00AF0103">
            <w:pPr>
              <w:pStyle w:val="TableParagraph"/>
              <w:spacing w:before="122"/>
              <w:rPr>
                <w:i/>
                <w:sz w:val="20"/>
              </w:rPr>
            </w:pPr>
            <w:r>
              <w:rPr>
                <w:i/>
                <w:color w:val="7D7D7D"/>
                <w:sz w:val="20"/>
              </w:rPr>
              <w:t>For each activity, an implementation plan should include the following information:</w:t>
            </w:r>
          </w:p>
          <w:p w14:paraId="5F89CBB8" w14:textId="77777777" w:rsidR="00BE2BAA" w:rsidRDefault="00AF0103">
            <w:pPr>
              <w:pStyle w:val="TableParagraph"/>
              <w:spacing w:before="121"/>
              <w:rPr>
                <w:b/>
                <w:i/>
                <w:sz w:val="20"/>
              </w:rPr>
            </w:pPr>
            <w:r>
              <w:rPr>
                <w:b/>
                <w:i/>
                <w:sz w:val="20"/>
              </w:rPr>
              <w:t>Short Description:</w:t>
            </w:r>
          </w:p>
          <w:p w14:paraId="44593F04" w14:textId="77777777" w:rsidR="00BE2BAA" w:rsidRDefault="00BE2BAA">
            <w:pPr>
              <w:pStyle w:val="TableParagraph"/>
              <w:ind w:left="0"/>
              <w:rPr>
                <w:b/>
                <w:sz w:val="20"/>
              </w:rPr>
            </w:pPr>
          </w:p>
          <w:p w14:paraId="2ED348E2" w14:textId="77777777" w:rsidR="00BE2BAA" w:rsidRDefault="00BE2BAA">
            <w:pPr>
              <w:pStyle w:val="TableParagraph"/>
              <w:spacing w:before="4"/>
              <w:ind w:left="0"/>
              <w:rPr>
                <w:b/>
                <w:sz w:val="19"/>
              </w:rPr>
            </w:pPr>
          </w:p>
          <w:p w14:paraId="7A9FC410" w14:textId="77777777" w:rsidR="00BE2BAA" w:rsidRDefault="00AF0103">
            <w:pPr>
              <w:pStyle w:val="TableParagraph"/>
              <w:rPr>
                <w:b/>
                <w:i/>
                <w:sz w:val="20"/>
              </w:rPr>
            </w:pPr>
            <w:r>
              <w:rPr>
                <w:b/>
                <w:i/>
                <w:sz w:val="20"/>
              </w:rPr>
              <w:t>Quantifiable Objectives:</w:t>
            </w:r>
          </w:p>
          <w:p w14:paraId="5E31A255" w14:textId="77777777" w:rsidR="00BE2BAA" w:rsidRDefault="00BE2BAA">
            <w:pPr>
              <w:pStyle w:val="TableParagraph"/>
              <w:ind w:left="0"/>
              <w:rPr>
                <w:b/>
                <w:sz w:val="20"/>
              </w:rPr>
            </w:pPr>
          </w:p>
          <w:p w14:paraId="312D6EEC" w14:textId="77777777" w:rsidR="00BE2BAA" w:rsidRDefault="00BE2BAA">
            <w:pPr>
              <w:pStyle w:val="TableParagraph"/>
              <w:spacing w:before="5"/>
              <w:ind w:left="0"/>
              <w:rPr>
                <w:b/>
                <w:sz w:val="19"/>
              </w:rPr>
            </w:pPr>
          </w:p>
          <w:p w14:paraId="3705179F" w14:textId="77777777" w:rsidR="00BE2BAA" w:rsidRDefault="00AF0103">
            <w:pPr>
              <w:pStyle w:val="TableParagraph"/>
              <w:rPr>
                <w:b/>
                <w:i/>
                <w:sz w:val="20"/>
              </w:rPr>
            </w:pPr>
            <w:r>
              <w:rPr>
                <w:b/>
                <w:i/>
                <w:sz w:val="20"/>
              </w:rPr>
              <w:t>Rationale:</w:t>
            </w:r>
          </w:p>
          <w:p w14:paraId="5967F7F7" w14:textId="77777777" w:rsidR="00BE2BAA" w:rsidRDefault="00BE2BAA">
            <w:pPr>
              <w:pStyle w:val="TableParagraph"/>
              <w:ind w:left="0"/>
              <w:rPr>
                <w:b/>
                <w:sz w:val="20"/>
              </w:rPr>
            </w:pPr>
          </w:p>
          <w:p w14:paraId="04A0AA55" w14:textId="77777777" w:rsidR="00BE2BAA" w:rsidRDefault="00BE2BAA">
            <w:pPr>
              <w:pStyle w:val="TableParagraph"/>
              <w:spacing w:before="9"/>
              <w:ind w:left="0"/>
              <w:rPr>
                <w:b/>
                <w:sz w:val="19"/>
              </w:rPr>
            </w:pPr>
          </w:p>
          <w:p w14:paraId="22B32C10" w14:textId="77777777" w:rsidR="00BE2BAA" w:rsidRDefault="00AF0103">
            <w:pPr>
              <w:pStyle w:val="TableParagraph"/>
              <w:rPr>
                <w:b/>
                <w:i/>
                <w:sz w:val="20"/>
              </w:rPr>
            </w:pPr>
            <w:r>
              <w:rPr>
                <w:b/>
                <w:i/>
                <w:sz w:val="20"/>
              </w:rPr>
              <w:t>Action Steps:</w:t>
            </w:r>
          </w:p>
          <w:p w14:paraId="4EAE2998" w14:textId="77777777" w:rsidR="00BE2BAA" w:rsidRDefault="00BE2BAA">
            <w:pPr>
              <w:pStyle w:val="TableParagraph"/>
              <w:ind w:left="0"/>
              <w:rPr>
                <w:b/>
                <w:sz w:val="20"/>
              </w:rPr>
            </w:pPr>
          </w:p>
          <w:p w14:paraId="0A7E8683" w14:textId="77777777" w:rsidR="00BE2BAA" w:rsidRDefault="00BE2BAA">
            <w:pPr>
              <w:pStyle w:val="TableParagraph"/>
              <w:spacing w:before="5"/>
              <w:ind w:left="0"/>
              <w:rPr>
                <w:b/>
                <w:sz w:val="19"/>
              </w:rPr>
            </w:pPr>
          </w:p>
          <w:p w14:paraId="32FAFE59" w14:textId="77777777" w:rsidR="00BE2BAA" w:rsidRDefault="00AF0103">
            <w:pPr>
              <w:pStyle w:val="TableParagraph"/>
              <w:rPr>
                <w:b/>
                <w:i/>
                <w:sz w:val="20"/>
              </w:rPr>
            </w:pPr>
            <w:r>
              <w:rPr>
                <w:b/>
                <w:i/>
                <w:sz w:val="20"/>
              </w:rPr>
              <w:t>Potential Partnerships:</w:t>
            </w:r>
          </w:p>
          <w:p w14:paraId="61FC5CFE" w14:textId="77777777" w:rsidR="00BE2BAA" w:rsidRDefault="00BE2BAA">
            <w:pPr>
              <w:pStyle w:val="TableParagraph"/>
              <w:ind w:left="0"/>
              <w:rPr>
                <w:b/>
                <w:sz w:val="20"/>
              </w:rPr>
            </w:pPr>
          </w:p>
          <w:p w14:paraId="2988731D" w14:textId="77777777" w:rsidR="00BE2BAA" w:rsidRDefault="00BE2BAA">
            <w:pPr>
              <w:pStyle w:val="TableParagraph"/>
              <w:spacing w:before="4"/>
              <w:ind w:left="0"/>
              <w:rPr>
                <w:b/>
                <w:sz w:val="19"/>
              </w:rPr>
            </w:pPr>
          </w:p>
          <w:p w14:paraId="72B4D628" w14:textId="77777777" w:rsidR="00BE2BAA" w:rsidRDefault="00AF0103">
            <w:pPr>
              <w:pStyle w:val="TableParagraph"/>
              <w:spacing w:before="1"/>
              <w:rPr>
                <w:b/>
                <w:i/>
                <w:sz w:val="20"/>
              </w:rPr>
            </w:pPr>
            <w:r>
              <w:rPr>
                <w:b/>
                <w:i/>
                <w:sz w:val="20"/>
              </w:rPr>
              <w:t>Resources:</w:t>
            </w:r>
          </w:p>
          <w:p w14:paraId="1E88A655" w14:textId="77777777" w:rsidR="00BE2BAA" w:rsidRDefault="00BE2BAA">
            <w:pPr>
              <w:pStyle w:val="TableParagraph"/>
              <w:ind w:left="0"/>
              <w:rPr>
                <w:b/>
                <w:sz w:val="20"/>
              </w:rPr>
            </w:pPr>
          </w:p>
          <w:p w14:paraId="7B61D0A2" w14:textId="77777777" w:rsidR="00BE2BAA" w:rsidRDefault="00BE2BAA">
            <w:pPr>
              <w:pStyle w:val="TableParagraph"/>
              <w:spacing w:before="9"/>
              <w:ind w:left="0"/>
              <w:rPr>
                <w:b/>
                <w:sz w:val="19"/>
              </w:rPr>
            </w:pPr>
          </w:p>
          <w:p w14:paraId="728DDB2C" w14:textId="77777777" w:rsidR="00BE2BAA" w:rsidRDefault="00AF0103">
            <w:pPr>
              <w:pStyle w:val="TableParagraph"/>
              <w:rPr>
                <w:b/>
                <w:i/>
                <w:sz w:val="20"/>
              </w:rPr>
            </w:pPr>
            <w:r>
              <w:rPr>
                <w:b/>
                <w:i/>
                <w:sz w:val="20"/>
              </w:rPr>
              <w:t>Sources of Funding:</w:t>
            </w:r>
          </w:p>
          <w:p w14:paraId="471E1ECB" w14:textId="77777777" w:rsidR="00BE2BAA" w:rsidRDefault="00BE2BAA">
            <w:pPr>
              <w:pStyle w:val="TableParagraph"/>
              <w:ind w:left="0"/>
              <w:rPr>
                <w:b/>
                <w:sz w:val="20"/>
              </w:rPr>
            </w:pPr>
          </w:p>
          <w:p w14:paraId="69903CAB" w14:textId="77777777" w:rsidR="00BE2BAA" w:rsidRDefault="00BE2BAA">
            <w:pPr>
              <w:pStyle w:val="TableParagraph"/>
              <w:spacing w:before="4"/>
              <w:ind w:left="0"/>
              <w:rPr>
                <w:b/>
                <w:sz w:val="19"/>
              </w:rPr>
            </w:pPr>
          </w:p>
          <w:p w14:paraId="5D744DAD" w14:textId="77777777" w:rsidR="00BE2BAA" w:rsidRDefault="00AF0103">
            <w:pPr>
              <w:pStyle w:val="TableParagraph"/>
              <w:spacing w:before="1" w:line="712" w:lineRule="auto"/>
              <w:ind w:right="4081"/>
              <w:rPr>
                <w:b/>
                <w:i/>
                <w:sz w:val="20"/>
              </w:rPr>
            </w:pPr>
            <w:r>
              <w:rPr>
                <w:b/>
                <w:i/>
                <w:sz w:val="20"/>
              </w:rPr>
              <w:t>Timeframe: (when will the tactic begin and end or is it ongoing?) Budget:</w:t>
            </w:r>
          </w:p>
        </w:tc>
      </w:tr>
    </w:tbl>
    <w:p w14:paraId="6CA4B3C2" w14:textId="77777777" w:rsidR="00BE2BAA" w:rsidRDefault="00BE2BAA">
      <w:pPr>
        <w:spacing w:line="712" w:lineRule="auto"/>
        <w:rPr>
          <w:sz w:val="20"/>
        </w:rPr>
        <w:sectPr w:rsidR="00BE2BAA">
          <w:pgSz w:w="12240" w:h="15840"/>
          <w:pgMar w:top="1380" w:right="780" w:bottom="900" w:left="880" w:header="426" w:footer="701" w:gutter="0"/>
          <w:cols w:space="720"/>
        </w:sectPr>
      </w:pPr>
    </w:p>
    <w:p w14:paraId="05910E4B" w14:textId="77777777" w:rsidR="00BE2BAA" w:rsidRDefault="00BE2BAA">
      <w:pPr>
        <w:pStyle w:val="BodyText"/>
        <w:spacing w:before="6"/>
        <w:rPr>
          <w:rFonts w:ascii="Times New Roman"/>
          <w:sz w:val="20"/>
        </w:rPr>
      </w:pPr>
    </w:p>
    <w:p w14:paraId="28DE0D9E" w14:textId="507CDFDA" w:rsidR="00BE2BAA" w:rsidRDefault="000C2424">
      <w:pPr>
        <w:pStyle w:val="BodyText"/>
        <w:ind w:left="144"/>
        <w:rPr>
          <w:rFonts w:ascii="Times New Roman"/>
          <w:sz w:val="20"/>
        </w:rPr>
      </w:pPr>
      <w:r>
        <w:rPr>
          <w:rFonts w:ascii="Times New Roman"/>
          <w:sz w:val="20"/>
        </w:rPr>
      </w:r>
      <w:r>
        <w:rPr>
          <w:rFonts w:ascii="Times New Roman"/>
          <w:sz w:val="20"/>
        </w:rPr>
        <w:pict w14:anchorId="348CEE65">
          <v:group id="_x0000_s1026" style="width:510pt;height:348.15pt;mso-position-horizontal-relative:char;mso-position-vertical-relative:line" coordsize="10200,6963">
            <v:line id="_x0000_s1041" style="position:absolute" from="10,5" to="10185,5" strokeweight=".16925mm"/>
            <v:line id="_x0000_s1040" style="position:absolute" from="5,0" to="5,6959" strokeweight=".16922mm"/>
            <v:line id="_x0000_s1039" style="position:absolute" from="10,6958" to="10185,6958" strokeweight=".16925mm"/>
            <v:line id="_x0000_s1038" style="position:absolute" from="10195,0" to="10195,6959" strokeweight=".16922mm"/>
            <v:shape id="_x0000_s1037" type="#_x0000_t202" style="position:absolute;left:5824;top:5027;width:3175;height:1525" filled="f" stroked="f">
              <v:textbox style="mso-next-textbox:#_x0000_s1037" inset="0,0,0,0">
                <w:txbxContent>
                  <w:p w14:paraId="1E57EE64" w14:textId="77777777" w:rsidR="00BE2BAA" w:rsidRDefault="00AF0103">
                    <w:pPr>
                      <w:numPr>
                        <w:ilvl w:val="0"/>
                        <w:numId w:val="2"/>
                      </w:numPr>
                      <w:tabs>
                        <w:tab w:val="left" w:pos="364"/>
                        <w:tab w:val="left" w:pos="365"/>
                      </w:tabs>
                      <w:spacing w:line="254" w:lineRule="exact"/>
                      <w:ind w:hanging="364"/>
                      <w:rPr>
                        <w:i/>
                        <w:sz w:val="20"/>
                      </w:rPr>
                    </w:pPr>
                    <w:r>
                      <w:rPr>
                        <w:i/>
                        <w:color w:val="7D7D7D"/>
                        <w:sz w:val="20"/>
                      </w:rPr>
                      <w:t>Visitor</w:t>
                    </w:r>
                    <w:r>
                      <w:rPr>
                        <w:i/>
                        <w:color w:val="7D7D7D"/>
                        <w:spacing w:val="-12"/>
                        <w:sz w:val="20"/>
                      </w:rPr>
                      <w:t xml:space="preserve"> </w:t>
                    </w:r>
                    <w:r>
                      <w:rPr>
                        <w:i/>
                        <w:color w:val="7D7D7D"/>
                        <w:sz w:val="20"/>
                      </w:rPr>
                      <w:t>volume</w:t>
                    </w:r>
                  </w:p>
                  <w:p w14:paraId="2E612488" w14:textId="5EC2E06E" w:rsidR="00BE2BAA" w:rsidRDefault="00AF0103">
                    <w:pPr>
                      <w:numPr>
                        <w:ilvl w:val="0"/>
                        <w:numId w:val="2"/>
                      </w:numPr>
                      <w:tabs>
                        <w:tab w:val="left" w:pos="364"/>
                        <w:tab w:val="left" w:pos="365"/>
                      </w:tabs>
                      <w:spacing w:line="254" w:lineRule="exact"/>
                      <w:ind w:hanging="364"/>
                      <w:rPr>
                        <w:i/>
                        <w:sz w:val="20"/>
                      </w:rPr>
                    </w:pPr>
                    <w:r>
                      <w:rPr>
                        <w:i/>
                        <w:color w:val="7D7D7D"/>
                        <w:sz w:val="20"/>
                      </w:rPr>
                      <w:t>Visitor nights &amp;</w:t>
                    </w:r>
                    <w:r>
                      <w:rPr>
                        <w:i/>
                        <w:color w:val="7D7D7D"/>
                        <w:spacing w:val="1"/>
                        <w:sz w:val="20"/>
                      </w:rPr>
                      <w:t xml:space="preserve"> </w:t>
                    </w:r>
                    <w:r>
                      <w:rPr>
                        <w:i/>
                        <w:color w:val="7D7D7D"/>
                        <w:sz w:val="20"/>
                      </w:rPr>
                      <w:t>visitor spending</w:t>
                    </w:r>
                  </w:p>
                  <w:p w14:paraId="5FC343B4" w14:textId="77777777" w:rsidR="00BE2BAA" w:rsidRDefault="00AF0103">
                    <w:pPr>
                      <w:numPr>
                        <w:ilvl w:val="0"/>
                        <w:numId w:val="2"/>
                      </w:numPr>
                      <w:tabs>
                        <w:tab w:val="left" w:pos="364"/>
                        <w:tab w:val="left" w:pos="365"/>
                      </w:tabs>
                      <w:spacing w:line="253" w:lineRule="exact"/>
                      <w:ind w:hanging="364"/>
                      <w:rPr>
                        <w:i/>
                        <w:sz w:val="20"/>
                      </w:rPr>
                    </w:pPr>
                    <w:r>
                      <w:rPr>
                        <w:i/>
                        <w:color w:val="7D7D7D"/>
                        <w:sz w:val="20"/>
                      </w:rPr>
                      <w:t>Visitor</w:t>
                    </w:r>
                    <w:r>
                      <w:rPr>
                        <w:i/>
                        <w:color w:val="7D7D7D"/>
                        <w:spacing w:val="-9"/>
                        <w:sz w:val="20"/>
                      </w:rPr>
                      <w:t xml:space="preserve"> </w:t>
                    </w:r>
                    <w:r>
                      <w:rPr>
                        <w:i/>
                        <w:color w:val="7D7D7D"/>
                        <w:sz w:val="20"/>
                      </w:rPr>
                      <w:t>revenues</w:t>
                    </w:r>
                  </w:p>
                  <w:p w14:paraId="61094979" w14:textId="77777777" w:rsidR="00BE2BAA" w:rsidRDefault="00AF0103">
                    <w:pPr>
                      <w:numPr>
                        <w:ilvl w:val="0"/>
                        <w:numId w:val="2"/>
                      </w:numPr>
                      <w:tabs>
                        <w:tab w:val="left" w:pos="364"/>
                        <w:tab w:val="left" w:pos="365"/>
                      </w:tabs>
                      <w:spacing w:line="253" w:lineRule="exact"/>
                      <w:ind w:hanging="364"/>
                      <w:rPr>
                        <w:i/>
                        <w:sz w:val="20"/>
                      </w:rPr>
                    </w:pPr>
                    <w:r>
                      <w:rPr>
                        <w:i/>
                        <w:color w:val="7D7D7D"/>
                        <w:sz w:val="20"/>
                      </w:rPr>
                      <w:t>Average length of</w:t>
                    </w:r>
                    <w:r>
                      <w:rPr>
                        <w:i/>
                        <w:color w:val="7D7D7D"/>
                        <w:spacing w:val="-17"/>
                        <w:sz w:val="20"/>
                      </w:rPr>
                      <w:t xml:space="preserve"> </w:t>
                    </w:r>
                    <w:r>
                      <w:rPr>
                        <w:i/>
                        <w:color w:val="7D7D7D"/>
                        <w:sz w:val="20"/>
                      </w:rPr>
                      <w:t>stay</w:t>
                    </w:r>
                  </w:p>
                  <w:p w14:paraId="3C54952D" w14:textId="77777777" w:rsidR="00BE2BAA" w:rsidRDefault="00AF0103">
                    <w:pPr>
                      <w:numPr>
                        <w:ilvl w:val="0"/>
                        <w:numId w:val="2"/>
                      </w:numPr>
                      <w:tabs>
                        <w:tab w:val="left" w:pos="364"/>
                        <w:tab w:val="left" w:pos="365"/>
                      </w:tabs>
                      <w:spacing w:before="7" w:line="253" w:lineRule="exact"/>
                      <w:ind w:hanging="364"/>
                      <w:rPr>
                        <w:i/>
                        <w:sz w:val="20"/>
                      </w:rPr>
                    </w:pPr>
                    <w:r>
                      <w:rPr>
                        <w:i/>
                        <w:color w:val="7D7D7D"/>
                        <w:sz w:val="20"/>
                      </w:rPr>
                      <w:t>Accommodation</w:t>
                    </w:r>
                    <w:r>
                      <w:rPr>
                        <w:i/>
                        <w:color w:val="7D7D7D"/>
                        <w:spacing w:val="-10"/>
                        <w:sz w:val="20"/>
                      </w:rPr>
                      <w:t xml:space="preserve"> </w:t>
                    </w:r>
                    <w:r>
                      <w:rPr>
                        <w:i/>
                        <w:color w:val="7D7D7D"/>
                        <w:sz w:val="20"/>
                      </w:rPr>
                      <w:t>revenues</w:t>
                    </w:r>
                  </w:p>
                  <w:p w14:paraId="13EBC09C" w14:textId="77777777" w:rsidR="00BE2BAA" w:rsidRDefault="00AF0103">
                    <w:pPr>
                      <w:numPr>
                        <w:ilvl w:val="0"/>
                        <w:numId w:val="2"/>
                      </w:numPr>
                      <w:tabs>
                        <w:tab w:val="left" w:pos="364"/>
                        <w:tab w:val="left" w:pos="365"/>
                      </w:tabs>
                      <w:spacing w:line="249" w:lineRule="exact"/>
                      <w:ind w:hanging="364"/>
                      <w:rPr>
                        <w:i/>
                        <w:sz w:val="20"/>
                      </w:rPr>
                    </w:pPr>
                    <w:r>
                      <w:rPr>
                        <w:i/>
                        <w:color w:val="7D7D7D"/>
                        <w:sz w:val="20"/>
                      </w:rPr>
                      <w:t>Number of new</w:t>
                    </w:r>
                    <w:r>
                      <w:rPr>
                        <w:i/>
                        <w:color w:val="7D7D7D"/>
                        <w:spacing w:val="-3"/>
                        <w:sz w:val="20"/>
                      </w:rPr>
                      <w:t xml:space="preserve"> </w:t>
                    </w:r>
                    <w:r>
                      <w:rPr>
                        <w:i/>
                        <w:color w:val="7D7D7D"/>
                        <w:sz w:val="20"/>
                      </w:rPr>
                      <w:t>tourismbusinesses</w:t>
                    </w:r>
                  </w:p>
                </w:txbxContent>
              </v:textbox>
            </v:shape>
            <v:shape id="_x0000_s1036" type="#_x0000_t202" style="position:absolute;left:1040;top:5078;width:4125;height:1728" filled="f" stroked="f">
              <v:textbox style="mso-next-textbox:#_x0000_s1036" inset="0,0,0,0">
                <w:txbxContent>
                  <w:p w14:paraId="41AC56BD" w14:textId="77777777" w:rsidR="00BE2BAA" w:rsidRDefault="00AF0103">
                    <w:pPr>
                      <w:spacing w:line="203" w:lineRule="exact"/>
                      <w:ind w:left="7"/>
                      <w:rPr>
                        <w:i/>
                        <w:sz w:val="20"/>
                      </w:rPr>
                    </w:pPr>
                    <w:r>
                      <w:rPr>
                        <w:i/>
                        <w:color w:val="7D7D7D"/>
                        <w:sz w:val="20"/>
                      </w:rPr>
                      <w:t>Types of marketing activities</w:t>
                    </w:r>
                  </w:p>
                  <w:p w14:paraId="0B885D9D" w14:textId="711E30DC" w:rsidR="00BE2BAA" w:rsidRDefault="00AF0103">
                    <w:pPr>
                      <w:spacing w:before="10" w:line="249" w:lineRule="auto"/>
                      <w:ind w:left="7" w:right="18"/>
                      <w:rPr>
                        <w:i/>
                        <w:sz w:val="20"/>
                      </w:rPr>
                    </w:pPr>
                    <w:r>
                      <w:rPr>
                        <w:i/>
                        <w:color w:val="7D7D7D"/>
                        <w:sz w:val="20"/>
                      </w:rPr>
                      <w:t>Number of event campaigns and results Description of social media activities, outcomes Number of</w:t>
                    </w:r>
                    <w:r>
                      <w:rPr>
                        <w:i/>
                        <w:color w:val="7D7D7D"/>
                        <w:spacing w:val="-2"/>
                        <w:sz w:val="20"/>
                      </w:rPr>
                      <w:t xml:space="preserve"> </w:t>
                    </w:r>
                    <w:r>
                      <w:rPr>
                        <w:i/>
                        <w:color w:val="7D7D7D"/>
                        <w:sz w:val="20"/>
                      </w:rPr>
                      <w:t>media placements</w:t>
                    </w:r>
                  </w:p>
                  <w:p w14:paraId="097C186B" w14:textId="2737DEE0" w:rsidR="00BE2BAA" w:rsidRDefault="00AF0103">
                    <w:pPr>
                      <w:spacing w:before="6" w:line="249" w:lineRule="auto"/>
                      <w:ind w:left="7" w:right="7"/>
                      <w:rPr>
                        <w:i/>
                        <w:sz w:val="20"/>
                      </w:rPr>
                    </w:pPr>
                    <w:r>
                      <w:rPr>
                        <w:i/>
                        <w:color w:val="7D7D7D"/>
                        <w:sz w:val="20"/>
                      </w:rPr>
                      <w:t>Number of conventions and meeting sales Webpage visits</w:t>
                    </w:r>
                  </w:p>
                  <w:p w14:paraId="78C1862D" w14:textId="77777777" w:rsidR="00BE2BAA" w:rsidRDefault="00AF0103">
                    <w:pPr>
                      <w:spacing w:line="239" w:lineRule="exact"/>
                      <w:rPr>
                        <w:i/>
                        <w:sz w:val="20"/>
                      </w:rPr>
                    </w:pPr>
                    <w:r>
                      <w:rPr>
                        <w:i/>
                        <w:color w:val="7D7D7D"/>
                        <w:sz w:val="20"/>
                      </w:rPr>
                      <w:t>Visitor inquiries/calls</w:t>
                    </w:r>
                  </w:p>
                </w:txbxContent>
              </v:textbox>
            </v:shape>
            <v:shape id="_x0000_s1035" type="#_x0000_t202" style="position:absolute;left:682;top:5027;width:113;height:1773" filled="f" stroked="f">
              <v:textbox style="mso-next-textbox:#_x0000_s1035" inset="0,0,0,0">
                <w:txbxContent>
                  <w:p w14:paraId="097C0DBC" w14:textId="77777777" w:rsidR="00BE2BAA" w:rsidRDefault="00AF0103">
                    <w:pPr>
                      <w:spacing w:line="244" w:lineRule="exact"/>
                      <w:ind w:left="4"/>
                      <w:rPr>
                        <w:rFonts w:ascii="Symbol" w:hAnsi="Symbol"/>
                        <w:sz w:val="20"/>
                      </w:rPr>
                    </w:pPr>
                    <w:r>
                      <w:rPr>
                        <w:rFonts w:ascii="Symbol" w:hAnsi="Symbol"/>
                        <w:color w:val="7D7D7D"/>
                        <w:w w:val="95"/>
                        <w:sz w:val="20"/>
                      </w:rPr>
                      <w:t></w:t>
                    </w:r>
                  </w:p>
                  <w:p w14:paraId="77279998" w14:textId="77777777" w:rsidR="00BE2BAA" w:rsidRDefault="00AF0103">
                    <w:pPr>
                      <w:spacing w:before="9"/>
                      <w:ind w:left="4"/>
                      <w:rPr>
                        <w:rFonts w:ascii="Symbol" w:hAnsi="Symbol"/>
                        <w:sz w:val="20"/>
                      </w:rPr>
                    </w:pPr>
                    <w:r>
                      <w:rPr>
                        <w:rFonts w:ascii="Symbol" w:hAnsi="Symbol"/>
                        <w:color w:val="7D7D7D"/>
                        <w:w w:val="95"/>
                        <w:sz w:val="20"/>
                      </w:rPr>
                      <w:t></w:t>
                    </w:r>
                  </w:p>
                  <w:p w14:paraId="453C542E" w14:textId="77777777" w:rsidR="00BE2BAA" w:rsidRDefault="00AF0103">
                    <w:pPr>
                      <w:spacing w:before="9"/>
                      <w:ind w:left="4"/>
                      <w:rPr>
                        <w:rFonts w:ascii="Symbol" w:hAnsi="Symbol"/>
                        <w:sz w:val="20"/>
                      </w:rPr>
                    </w:pPr>
                    <w:r>
                      <w:rPr>
                        <w:rFonts w:ascii="Symbol" w:hAnsi="Symbol"/>
                        <w:color w:val="7D7D7D"/>
                        <w:w w:val="95"/>
                        <w:sz w:val="20"/>
                      </w:rPr>
                      <w:t></w:t>
                    </w:r>
                  </w:p>
                  <w:p w14:paraId="36763B35" w14:textId="77777777" w:rsidR="00BE2BAA" w:rsidRDefault="00AF0103">
                    <w:pPr>
                      <w:spacing w:before="7"/>
                      <w:ind w:left="4"/>
                      <w:rPr>
                        <w:rFonts w:ascii="Symbol" w:hAnsi="Symbol"/>
                        <w:sz w:val="20"/>
                      </w:rPr>
                    </w:pPr>
                    <w:r>
                      <w:rPr>
                        <w:rFonts w:ascii="Symbol" w:hAnsi="Symbol"/>
                        <w:color w:val="7D7D7D"/>
                        <w:w w:val="95"/>
                        <w:sz w:val="20"/>
                      </w:rPr>
                      <w:t></w:t>
                    </w:r>
                  </w:p>
                  <w:p w14:paraId="70CA3991" w14:textId="77777777" w:rsidR="00BE2BAA" w:rsidRDefault="00AF0103">
                    <w:pPr>
                      <w:spacing w:before="17"/>
                      <w:ind w:left="4"/>
                      <w:rPr>
                        <w:rFonts w:ascii="Symbol" w:hAnsi="Symbol"/>
                        <w:sz w:val="20"/>
                      </w:rPr>
                    </w:pPr>
                    <w:r>
                      <w:rPr>
                        <w:rFonts w:ascii="Symbol" w:hAnsi="Symbol"/>
                        <w:color w:val="7D7D7D"/>
                        <w:w w:val="95"/>
                        <w:sz w:val="20"/>
                      </w:rPr>
                      <w:t></w:t>
                    </w:r>
                  </w:p>
                  <w:p w14:paraId="190F5D4C" w14:textId="77777777" w:rsidR="00BE2BAA" w:rsidRDefault="00AF0103">
                    <w:pPr>
                      <w:spacing w:before="9"/>
                      <w:ind w:left="4"/>
                      <w:rPr>
                        <w:rFonts w:ascii="Symbol" w:hAnsi="Symbol"/>
                        <w:sz w:val="20"/>
                      </w:rPr>
                    </w:pPr>
                    <w:r>
                      <w:rPr>
                        <w:rFonts w:ascii="Symbol" w:hAnsi="Symbol"/>
                        <w:color w:val="7D7D7D"/>
                        <w:w w:val="95"/>
                        <w:sz w:val="20"/>
                      </w:rPr>
                      <w:t></w:t>
                    </w:r>
                  </w:p>
                  <w:p w14:paraId="7D7AFC8E" w14:textId="77777777" w:rsidR="00BE2BAA" w:rsidRDefault="00AF0103">
                    <w:pPr>
                      <w:spacing w:before="7"/>
                      <w:rPr>
                        <w:rFonts w:ascii="Symbol" w:hAnsi="Symbol"/>
                        <w:sz w:val="20"/>
                      </w:rPr>
                    </w:pPr>
                    <w:r>
                      <w:rPr>
                        <w:rFonts w:ascii="Symbol" w:hAnsi="Symbol"/>
                        <w:color w:val="7D7D7D"/>
                        <w:w w:val="95"/>
                        <w:sz w:val="20"/>
                      </w:rPr>
                      <w:t></w:t>
                    </w:r>
                  </w:p>
                </w:txbxContent>
              </v:textbox>
            </v:shape>
            <v:shape id="_x0000_s1034" type="#_x0000_t202" style="position:absolute;left:5824;top:4716;width:1649;height:200" filled="f" stroked="f">
              <v:textbox style="mso-next-textbox:#_x0000_s1034" inset="0,0,0,0">
                <w:txbxContent>
                  <w:p w14:paraId="61ADEABF" w14:textId="77777777" w:rsidR="00BE2BAA" w:rsidRDefault="00AF0103">
                    <w:pPr>
                      <w:spacing w:line="199" w:lineRule="exact"/>
                      <w:rPr>
                        <w:i/>
                        <w:sz w:val="20"/>
                      </w:rPr>
                    </w:pPr>
                    <w:r>
                      <w:rPr>
                        <w:i/>
                        <w:color w:val="7D7D7D"/>
                        <w:sz w:val="20"/>
                        <w:u w:val="single" w:color="7D7D7D"/>
                      </w:rPr>
                      <w:t>Outcome Measures:</w:t>
                    </w:r>
                  </w:p>
                </w:txbxContent>
              </v:textbox>
            </v:shape>
            <v:shape id="_x0000_s1033" type="#_x0000_t202" style="position:absolute;left:603;top:4716;width:1481;height:200" filled="f" stroked="f">
              <v:textbox style="mso-next-textbox:#_x0000_s1033" inset="0,0,0,0">
                <w:txbxContent>
                  <w:p w14:paraId="52DD7E87" w14:textId="77777777" w:rsidR="00BE2BAA" w:rsidRDefault="00AF0103">
                    <w:pPr>
                      <w:spacing w:line="199" w:lineRule="exact"/>
                      <w:rPr>
                        <w:i/>
                        <w:sz w:val="20"/>
                      </w:rPr>
                    </w:pPr>
                    <w:r>
                      <w:rPr>
                        <w:i/>
                        <w:color w:val="7D7D7D"/>
                        <w:sz w:val="20"/>
                        <w:u w:val="single" w:color="7D7D7D"/>
                      </w:rPr>
                      <w:t>Output Measures:</w:t>
                    </w:r>
                  </w:p>
                </w:txbxContent>
              </v:textbox>
            </v:shape>
            <v:shape id="_x0000_s1032" type="#_x0000_t202" style="position:absolute;left:111;top:2763;width:9786;height:1773" filled="f" stroked="f">
              <v:textbox style="mso-next-textbox:#_x0000_s1032" inset="0,0,0,0">
                <w:txbxContent>
                  <w:p w14:paraId="79AE0406" w14:textId="77777777" w:rsidR="00BE2BAA" w:rsidRDefault="00AF0103">
                    <w:pPr>
                      <w:numPr>
                        <w:ilvl w:val="0"/>
                        <w:numId w:val="1"/>
                      </w:numPr>
                      <w:tabs>
                        <w:tab w:val="left" w:pos="360"/>
                        <w:tab w:val="left" w:pos="361"/>
                      </w:tabs>
                      <w:spacing w:line="254" w:lineRule="exact"/>
                      <w:ind w:hanging="360"/>
                      <w:rPr>
                        <w:i/>
                        <w:sz w:val="20"/>
                      </w:rPr>
                    </w:pPr>
                    <w:r>
                      <w:rPr>
                        <w:i/>
                        <w:color w:val="7D7D7D"/>
                        <w:sz w:val="20"/>
                      </w:rPr>
                      <w:t>Consider</w:t>
                    </w:r>
                    <w:r>
                      <w:rPr>
                        <w:i/>
                        <w:color w:val="7D7D7D"/>
                        <w:spacing w:val="-11"/>
                        <w:sz w:val="20"/>
                      </w:rPr>
                      <w:t xml:space="preserve"> </w:t>
                    </w:r>
                    <w:r>
                      <w:rPr>
                        <w:i/>
                        <w:color w:val="7D7D7D"/>
                        <w:sz w:val="20"/>
                      </w:rPr>
                      <w:t>the</w:t>
                    </w:r>
                    <w:r>
                      <w:rPr>
                        <w:i/>
                        <w:color w:val="7D7D7D"/>
                        <w:spacing w:val="-2"/>
                        <w:sz w:val="20"/>
                      </w:rPr>
                      <w:t xml:space="preserve"> </w:t>
                    </w:r>
                    <w:r>
                      <w:rPr>
                        <w:i/>
                        <w:color w:val="7D7D7D"/>
                        <w:sz w:val="20"/>
                      </w:rPr>
                      <w:t>following</w:t>
                    </w:r>
                    <w:r>
                      <w:rPr>
                        <w:i/>
                        <w:color w:val="7D7D7D"/>
                        <w:spacing w:val="-6"/>
                        <w:sz w:val="20"/>
                      </w:rPr>
                      <w:t xml:space="preserve"> </w:t>
                    </w:r>
                    <w:r>
                      <w:rPr>
                        <w:i/>
                        <w:color w:val="7D7D7D"/>
                        <w:sz w:val="20"/>
                      </w:rPr>
                      <w:t>definitions</w:t>
                    </w:r>
                    <w:r>
                      <w:rPr>
                        <w:i/>
                        <w:color w:val="7D7D7D"/>
                        <w:spacing w:val="-5"/>
                        <w:sz w:val="20"/>
                      </w:rPr>
                      <w:t xml:space="preserve"> </w:t>
                    </w:r>
                    <w:r>
                      <w:rPr>
                        <w:i/>
                        <w:color w:val="7D7D7D"/>
                        <w:sz w:val="20"/>
                      </w:rPr>
                      <w:t>when</w:t>
                    </w:r>
                    <w:r>
                      <w:rPr>
                        <w:i/>
                        <w:color w:val="7D7D7D"/>
                        <w:spacing w:val="-10"/>
                        <w:sz w:val="20"/>
                      </w:rPr>
                      <w:t xml:space="preserve"> </w:t>
                    </w:r>
                    <w:r>
                      <w:rPr>
                        <w:i/>
                        <w:color w:val="7D7D7D"/>
                        <w:sz w:val="20"/>
                      </w:rPr>
                      <w:t>preparing the</w:t>
                    </w:r>
                    <w:r>
                      <w:rPr>
                        <w:i/>
                        <w:color w:val="7D7D7D"/>
                        <w:spacing w:val="-7"/>
                        <w:sz w:val="20"/>
                      </w:rPr>
                      <w:t xml:space="preserve"> </w:t>
                    </w:r>
                    <w:r>
                      <w:rPr>
                        <w:i/>
                        <w:color w:val="7D7D7D"/>
                        <w:sz w:val="20"/>
                      </w:rPr>
                      <w:t>output</w:t>
                    </w:r>
                    <w:r>
                      <w:rPr>
                        <w:i/>
                        <w:color w:val="7D7D7D"/>
                        <w:spacing w:val="-7"/>
                        <w:sz w:val="20"/>
                      </w:rPr>
                      <w:t xml:space="preserve"> </w:t>
                    </w:r>
                    <w:r>
                      <w:rPr>
                        <w:i/>
                        <w:color w:val="7D7D7D"/>
                        <w:sz w:val="20"/>
                      </w:rPr>
                      <w:t>and</w:t>
                    </w:r>
                    <w:r>
                      <w:rPr>
                        <w:i/>
                        <w:color w:val="7D7D7D"/>
                        <w:spacing w:val="-4"/>
                        <w:sz w:val="20"/>
                      </w:rPr>
                      <w:t xml:space="preserve"> </w:t>
                    </w:r>
                    <w:r>
                      <w:rPr>
                        <w:i/>
                        <w:color w:val="7D7D7D"/>
                        <w:sz w:val="20"/>
                      </w:rPr>
                      <w:t>outcome</w:t>
                    </w:r>
                    <w:r>
                      <w:rPr>
                        <w:i/>
                        <w:color w:val="7D7D7D"/>
                        <w:spacing w:val="-7"/>
                        <w:sz w:val="20"/>
                      </w:rPr>
                      <w:t xml:space="preserve"> </w:t>
                    </w:r>
                    <w:r>
                      <w:rPr>
                        <w:i/>
                        <w:color w:val="7D7D7D"/>
                        <w:sz w:val="20"/>
                      </w:rPr>
                      <w:t>measures:</w:t>
                    </w:r>
                  </w:p>
                  <w:p w14:paraId="23DD652C" w14:textId="77777777" w:rsidR="00BE2BAA" w:rsidRDefault="00AF0103">
                    <w:pPr>
                      <w:numPr>
                        <w:ilvl w:val="1"/>
                        <w:numId w:val="1"/>
                      </w:numPr>
                      <w:tabs>
                        <w:tab w:val="left" w:pos="720"/>
                        <w:tab w:val="left" w:pos="721"/>
                      </w:tabs>
                      <w:spacing w:before="121" w:line="230" w:lineRule="auto"/>
                      <w:ind w:right="151"/>
                      <w:rPr>
                        <w:i/>
                        <w:sz w:val="20"/>
                      </w:rPr>
                    </w:pPr>
                    <w:r>
                      <w:rPr>
                        <w:i/>
                        <w:color w:val="7D7D7D"/>
                        <w:sz w:val="20"/>
                      </w:rPr>
                      <w:t>Outputs</w:t>
                    </w:r>
                    <w:r>
                      <w:rPr>
                        <w:i/>
                        <w:color w:val="7D7D7D"/>
                        <w:spacing w:val="-8"/>
                        <w:sz w:val="20"/>
                      </w:rPr>
                      <w:t xml:space="preserve"> </w:t>
                    </w:r>
                    <w:r>
                      <w:rPr>
                        <w:i/>
                        <w:color w:val="7D7D7D"/>
                        <w:sz w:val="20"/>
                      </w:rPr>
                      <w:t>-</w:t>
                    </w:r>
                    <w:r>
                      <w:rPr>
                        <w:i/>
                        <w:color w:val="7D7D7D"/>
                        <w:spacing w:val="-6"/>
                        <w:sz w:val="20"/>
                      </w:rPr>
                      <w:t xml:space="preserve"> </w:t>
                    </w:r>
                    <w:r>
                      <w:rPr>
                        <w:i/>
                        <w:color w:val="7D7D7D"/>
                        <w:sz w:val="20"/>
                      </w:rPr>
                      <w:t>measure</w:t>
                    </w:r>
                    <w:r>
                      <w:rPr>
                        <w:i/>
                        <w:color w:val="7D7D7D"/>
                        <w:spacing w:val="-5"/>
                        <w:sz w:val="20"/>
                      </w:rPr>
                      <w:t xml:space="preserve"> </w:t>
                    </w:r>
                    <w:r>
                      <w:rPr>
                        <w:i/>
                        <w:color w:val="7D7D7D"/>
                        <w:sz w:val="20"/>
                      </w:rPr>
                      <w:t>the</w:t>
                    </w:r>
                    <w:r>
                      <w:rPr>
                        <w:i/>
                        <w:color w:val="7D7D7D"/>
                        <w:spacing w:val="-11"/>
                        <w:sz w:val="20"/>
                      </w:rPr>
                      <w:t xml:space="preserve"> </w:t>
                    </w:r>
                    <w:r>
                      <w:rPr>
                        <w:i/>
                        <w:color w:val="7D7D7D"/>
                        <w:sz w:val="20"/>
                      </w:rPr>
                      <w:t>level</w:t>
                    </w:r>
                    <w:r>
                      <w:rPr>
                        <w:i/>
                        <w:color w:val="7D7D7D"/>
                        <w:spacing w:val="-10"/>
                        <w:sz w:val="20"/>
                      </w:rPr>
                      <w:t xml:space="preserve"> </w:t>
                    </w:r>
                    <w:r>
                      <w:rPr>
                        <w:i/>
                        <w:color w:val="7D7D7D"/>
                        <w:sz w:val="20"/>
                      </w:rPr>
                      <w:t>of</w:t>
                    </w:r>
                    <w:r>
                      <w:rPr>
                        <w:i/>
                        <w:color w:val="7D7D7D"/>
                        <w:spacing w:val="-8"/>
                        <w:sz w:val="20"/>
                      </w:rPr>
                      <w:t xml:space="preserve"> </w:t>
                    </w:r>
                    <w:r>
                      <w:rPr>
                        <w:i/>
                        <w:color w:val="7D7D7D"/>
                        <w:sz w:val="20"/>
                      </w:rPr>
                      <w:t>service</w:t>
                    </w:r>
                    <w:r>
                      <w:rPr>
                        <w:i/>
                        <w:color w:val="7D7D7D"/>
                        <w:spacing w:val="-9"/>
                        <w:sz w:val="20"/>
                      </w:rPr>
                      <w:t xml:space="preserve"> </w:t>
                    </w:r>
                    <w:r>
                      <w:rPr>
                        <w:i/>
                        <w:color w:val="7D7D7D"/>
                        <w:sz w:val="20"/>
                      </w:rPr>
                      <w:t>provided</w:t>
                    </w:r>
                    <w:r>
                      <w:rPr>
                        <w:i/>
                        <w:color w:val="7D7D7D"/>
                        <w:spacing w:val="-8"/>
                        <w:sz w:val="20"/>
                      </w:rPr>
                      <w:t xml:space="preserve"> </w:t>
                    </w:r>
                    <w:r>
                      <w:rPr>
                        <w:i/>
                        <w:color w:val="7D7D7D"/>
                        <w:sz w:val="20"/>
                      </w:rPr>
                      <w:t>by</w:t>
                    </w:r>
                    <w:r>
                      <w:rPr>
                        <w:i/>
                        <w:color w:val="7D7D7D"/>
                        <w:spacing w:val="-10"/>
                        <w:sz w:val="20"/>
                      </w:rPr>
                      <w:t xml:space="preserve"> </w:t>
                    </w:r>
                    <w:r>
                      <w:rPr>
                        <w:i/>
                        <w:color w:val="7D7D7D"/>
                        <w:sz w:val="20"/>
                      </w:rPr>
                      <w:t>a</w:t>
                    </w:r>
                    <w:r>
                      <w:rPr>
                        <w:i/>
                        <w:color w:val="7D7D7D"/>
                        <w:spacing w:val="-10"/>
                        <w:sz w:val="20"/>
                      </w:rPr>
                      <w:t xml:space="preserve"> </w:t>
                    </w:r>
                    <w:r>
                      <w:rPr>
                        <w:i/>
                        <w:color w:val="7D7D7D"/>
                        <w:sz w:val="20"/>
                      </w:rPr>
                      <w:t>project</w:t>
                    </w:r>
                    <w:r>
                      <w:rPr>
                        <w:i/>
                        <w:color w:val="7D7D7D"/>
                        <w:spacing w:val="-13"/>
                        <w:sz w:val="20"/>
                      </w:rPr>
                      <w:t xml:space="preserve"> </w:t>
                    </w:r>
                    <w:r>
                      <w:rPr>
                        <w:i/>
                        <w:color w:val="7D7D7D"/>
                        <w:sz w:val="20"/>
                      </w:rPr>
                      <w:t>or</w:t>
                    </w:r>
                    <w:r>
                      <w:rPr>
                        <w:i/>
                        <w:color w:val="7D7D7D"/>
                        <w:spacing w:val="-10"/>
                        <w:sz w:val="20"/>
                      </w:rPr>
                      <w:t xml:space="preserve"> </w:t>
                    </w:r>
                    <w:r>
                      <w:rPr>
                        <w:i/>
                        <w:color w:val="7D7D7D"/>
                        <w:sz w:val="20"/>
                      </w:rPr>
                      <w:t>provides</w:t>
                    </w:r>
                    <w:r>
                      <w:rPr>
                        <w:i/>
                        <w:color w:val="7D7D7D"/>
                        <w:spacing w:val="-6"/>
                        <w:sz w:val="20"/>
                      </w:rPr>
                      <w:t xml:space="preserve"> </w:t>
                    </w:r>
                    <w:r>
                      <w:rPr>
                        <w:i/>
                        <w:color w:val="7D7D7D"/>
                        <w:sz w:val="20"/>
                      </w:rPr>
                      <w:t>information</w:t>
                    </w:r>
                    <w:r>
                      <w:rPr>
                        <w:i/>
                        <w:color w:val="7D7D7D"/>
                        <w:spacing w:val="-8"/>
                        <w:sz w:val="20"/>
                      </w:rPr>
                      <w:t xml:space="preserve"> </w:t>
                    </w:r>
                    <w:r>
                      <w:rPr>
                        <w:i/>
                        <w:color w:val="7D7D7D"/>
                        <w:sz w:val="20"/>
                      </w:rPr>
                      <w:t>about</w:t>
                    </w:r>
                    <w:r>
                      <w:rPr>
                        <w:i/>
                        <w:color w:val="7D7D7D"/>
                        <w:spacing w:val="-7"/>
                        <w:sz w:val="20"/>
                      </w:rPr>
                      <w:t xml:space="preserve"> </w:t>
                    </w:r>
                    <w:r>
                      <w:rPr>
                        <w:i/>
                        <w:color w:val="7D7D7D"/>
                        <w:sz w:val="20"/>
                      </w:rPr>
                      <w:t>what</w:t>
                    </w:r>
                    <w:r>
                      <w:rPr>
                        <w:i/>
                        <w:color w:val="7D7D7D"/>
                        <w:spacing w:val="-10"/>
                        <w:sz w:val="20"/>
                      </w:rPr>
                      <w:t xml:space="preserve"> </w:t>
                    </w:r>
                    <w:r>
                      <w:rPr>
                        <w:i/>
                        <w:color w:val="7D7D7D"/>
                        <w:sz w:val="20"/>
                      </w:rPr>
                      <w:t>was</w:t>
                    </w:r>
                    <w:r>
                      <w:rPr>
                        <w:i/>
                        <w:color w:val="7D7D7D"/>
                        <w:spacing w:val="-12"/>
                        <w:sz w:val="20"/>
                      </w:rPr>
                      <w:t xml:space="preserve"> </w:t>
                    </w:r>
                    <w:r>
                      <w:rPr>
                        <w:i/>
                        <w:color w:val="7D7D7D"/>
                        <w:sz w:val="20"/>
                      </w:rPr>
                      <w:t>done.</w:t>
                    </w:r>
                    <w:r>
                      <w:rPr>
                        <w:i/>
                        <w:color w:val="7D7D7D"/>
                        <w:spacing w:val="-9"/>
                        <w:sz w:val="20"/>
                      </w:rPr>
                      <w:t xml:space="preserve"> </w:t>
                    </w:r>
                    <w:r>
                      <w:rPr>
                        <w:i/>
                        <w:color w:val="7D7D7D"/>
                        <w:sz w:val="20"/>
                      </w:rPr>
                      <w:t>They define</w:t>
                    </w:r>
                    <w:r>
                      <w:rPr>
                        <w:i/>
                        <w:color w:val="7D7D7D"/>
                        <w:spacing w:val="-7"/>
                        <w:sz w:val="20"/>
                      </w:rPr>
                      <w:t xml:space="preserve"> </w:t>
                    </w:r>
                    <w:r>
                      <w:rPr>
                        <w:i/>
                        <w:color w:val="7D7D7D"/>
                        <w:sz w:val="20"/>
                      </w:rPr>
                      <w:t>"what</w:t>
                    </w:r>
                    <w:r>
                      <w:rPr>
                        <w:i/>
                        <w:color w:val="7D7D7D"/>
                        <w:spacing w:val="-7"/>
                        <w:sz w:val="20"/>
                      </w:rPr>
                      <w:t xml:space="preserve"> </w:t>
                    </w:r>
                    <w:r>
                      <w:rPr>
                        <w:i/>
                        <w:color w:val="7D7D7D"/>
                        <w:sz w:val="20"/>
                      </w:rPr>
                      <w:t>you</w:t>
                    </w:r>
                    <w:r>
                      <w:rPr>
                        <w:i/>
                        <w:color w:val="7D7D7D"/>
                        <w:spacing w:val="-4"/>
                        <w:sz w:val="20"/>
                      </w:rPr>
                      <w:t xml:space="preserve"> </w:t>
                    </w:r>
                    <w:r>
                      <w:rPr>
                        <w:i/>
                        <w:color w:val="7D7D7D"/>
                        <w:sz w:val="20"/>
                      </w:rPr>
                      <w:t>did",</w:t>
                    </w:r>
                    <w:r>
                      <w:rPr>
                        <w:i/>
                        <w:color w:val="7D7D7D"/>
                        <w:spacing w:val="-5"/>
                        <w:sz w:val="20"/>
                      </w:rPr>
                      <w:t xml:space="preserve"> </w:t>
                    </w:r>
                    <w:r>
                      <w:rPr>
                        <w:i/>
                        <w:color w:val="7D7D7D"/>
                        <w:sz w:val="20"/>
                      </w:rPr>
                      <w:t>e.g.,</w:t>
                    </w:r>
                    <w:r>
                      <w:rPr>
                        <w:i/>
                        <w:color w:val="7D7D7D"/>
                        <w:spacing w:val="-6"/>
                        <w:sz w:val="20"/>
                      </w:rPr>
                      <w:t xml:space="preserve"> </w:t>
                    </w:r>
                    <w:r>
                      <w:rPr>
                        <w:i/>
                        <w:color w:val="7D7D7D"/>
                        <w:sz w:val="20"/>
                      </w:rPr>
                      <w:t>hosted</w:t>
                    </w:r>
                    <w:r>
                      <w:rPr>
                        <w:i/>
                        <w:color w:val="7D7D7D"/>
                        <w:spacing w:val="-4"/>
                        <w:sz w:val="20"/>
                      </w:rPr>
                      <w:t xml:space="preserve"> </w:t>
                    </w:r>
                    <w:r>
                      <w:rPr>
                        <w:i/>
                        <w:color w:val="7D7D7D"/>
                        <w:sz w:val="20"/>
                      </w:rPr>
                      <w:t>four</w:t>
                    </w:r>
                    <w:r>
                      <w:rPr>
                        <w:i/>
                        <w:color w:val="7D7D7D"/>
                        <w:spacing w:val="-7"/>
                        <w:sz w:val="20"/>
                      </w:rPr>
                      <w:t xml:space="preserve"> </w:t>
                    </w:r>
                    <w:r>
                      <w:rPr>
                        <w:i/>
                        <w:color w:val="7D7D7D"/>
                        <w:sz w:val="20"/>
                      </w:rPr>
                      <w:t>media</w:t>
                    </w:r>
                    <w:r>
                      <w:rPr>
                        <w:i/>
                        <w:color w:val="7D7D7D"/>
                        <w:spacing w:val="-4"/>
                        <w:sz w:val="20"/>
                      </w:rPr>
                      <w:t xml:space="preserve"> </w:t>
                    </w:r>
                    <w:r>
                      <w:rPr>
                        <w:i/>
                        <w:color w:val="7D7D7D"/>
                        <w:sz w:val="20"/>
                      </w:rPr>
                      <w:t>familiarization trips.</w:t>
                    </w:r>
                  </w:p>
                  <w:p w14:paraId="7F7F20B9" w14:textId="77777777" w:rsidR="00BE2BAA" w:rsidRDefault="00AF0103">
                    <w:pPr>
                      <w:numPr>
                        <w:ilvl w:val="1"/>
                        <w:numId w:val="1"/>
                      </w:numPr>
                      <w:tabs>
                        <w:tab w:val="left" w:pos="720"/>
                        <w:tab w:val="left" w:pos="721"/>
                      </w:tabs>
                      <w:spacing w:before="11" w:line="223" w:lineRule="auto"/>
                      <w:ind w:right="18"/>
                      <w:rPr>
                        <w:i/>
                        <w:sz w:val="20"/>
                      </w:rPr>
                    </w:pPr>
                    <w:r>
                      <w:rPr>
                        <w:i/>
                        <w:color w:val="7D7D7D"/>
                        <w:sz w:val="20"/>
                      </w:rPr>
                      <w:t>Outcomes</w:t>
                    </w:r>
                    <w:r>
                      <w:rPr>
                        <w:i/>
                        <w:color w:val="7D7D7D"/>
                        <w:spacing w:val="-3"/>
                        <w:sz w:val="20"/>
                      </w:rPr>
                      <w:t xml:space="preserve"> </w:t>
                    </w:r>
                    <w:r>
                      <w:rPr>
                        <w:i/>
                        <w:color w:val="7D7D7D"/>
                        <w:sz w:val="20"/>
                      </w:rPr>
                      <w:t>-</w:t>
                    </w:r>
                    <w:r>
                      <w:rPr>
                        <w:i/>
                        <w:color w:val="7D7D7D"/>
                        <w:spacing w:val="-3"/>
                        <w:sz w:val="20"/>
                      </w:rPr>
                      <w:t xml:space="preserve"> </w:t>
                    </w:r>
                    <w:r>
                      <w:rPr>
                        <w:i/>
                        <w:color w:val="7D7D7D"/>
                        <w:sz w:val="20"/>
                      </w:rPr>
                      <w:t>measures</w:t>
                    </w:r>
                    <w:r>
                      <w:rPr>
                        <w:i/>
                        <w:color w:val="7D7D7D"/>
                        <w:spacing w:val="-3"/>
                        <w:sz w:val="20"/>
                      </w:rPr>
                      <w:t xml:space="preserve"> </w:t>
                    </w:r>
                    <w:r>
                      <w:rPr>
                        <w:i/>
                        <w:color w:val="7D7D7D"/>
                        <w:sz w:val="20"/>
                      </w:rPr>
                      <w:t>on</w:t>
                    </w:r>
                    <w:r>
                      <w:rPr>
                        <w:i/>
                        <w:color w:val="7D7D7D"/>
                        <w:spacing w:val="-2"/>
                        <w:sz w:val="20"/>
                      </w:rPr>
                      <w:t xml:space="preserve"> </w:t>
                    </w:r>
                    <w:r>
                      <w:rPr>
                        <w:i/>
                        <w:color w:val="7D7D7D"/>
                        <w:sz w:val="20"/>
                      </w:rPr>
                      <w:t>the</w:t>
                    </w:r>
                    <w:r>
                      <w:rPr>
                        <w:i/>
                        <w:color w:val="7D7D7D"/>
                        <w:spacing w:val="-4"/>
                        <w:sz w:val="20"/>
                      </w:rPr>
                      <w:t xml:space="preserve"> </w:t>
                    </w:r>
                    <w:r>
                      <w:rPr>
                        <w:i/>
                        <w:color w:val="7D7D7D"/>
                        <w:sz w:val="20"/>
                      </w:rPr>
                      <w:t>achievement</w:t>
                    </w:r>
                    <w:r>
                      <w:rPr>
                        <w:i/>
                        <w:color w:val="7D7D7D"/>
                        <w:spacing w:val="-4"/>
                        <w:sz w:val="20"/>
                      </w:rPr>
                      <w:t xml:space="preserve"> </w:t>
                    </w:r>
                    <w:r>
                      <w:rPr>
                        <w:i/>
                        <w:color w:val="7D7D7D"/>
                        <w:sz w:val="20"/>
                      </w:rPr>
                      <w:t>of</w:t>
                    </w:r>
                    <w:r>
                      <w:rPr>
                        <w:i/>
                        <w:color w:val="7D7D7D"/>
                        <w:spacing w:val="-4"/>
                        <w:sz w:val="20"/>
                      </w:rPr>
                      <w:t xml:space="preserve"> </w:t>
                    </w:r>
                    <w:r>
                      <w:rPr>
                        <w:i/>
                        <w:color w:val="7D7D7D"/>
                        <w:sz w:val="20"/>
                      </w:rPr>
                      <w:t>broader</w:t>
                    </w:r>
                    <w:r>
                      <w:rPr>
                        <w:i/>
                        <w:color w:val="7D7D7D"/>
                        <w:spacing w:val="-4"/>
                        <w:sz w:val="20"/>
                      </w:rPr>
                      <w:t xml:space="preserve"> </w:t>
                    </w:r>
                    <w:r>
                      <w:rPr>
                        <w:i/>
                        <w:color w:val="7D7D7D"/>
                        <w:sz w:val="20"/>
                      </w:rPr>
                      <w:t>goals</w:t>
                    </w:r>
                    <w:r>
                      <w:rPr>
                        <w:i/>
                        <w:color w:val="7D7D7D"/>
                        <w:spacing w:val="-3"/>
                        <w:sz w:val="20"/>
                      </w:rPr>
                      <w:t xml:space="preserve"> </w:t>
                    </w:r>
                    <w:r>
                      <w:rPr>
                        <w:i/>
                        <w:color w:val="7D7D7D"/>
                        <w:sz w:val="20"/>
                      </w:rPr>
                      <w:t>such</w:t>
                    </w:r>
                    <w:r>
                      <w:rPr>
                        <w:i/>
                        <w:color w:val="7D7D7D"/>
                        <w:spacing w:val="-3"/>
                        <w:sz w:val="20"/>
                      </w:rPr>
                      <w:t xml:space="preserve"> </w:t>
                    </w:r>
                    <w:r>
                      <w:rPr>
                        <w:i/>
                        <w:color w:val="7D7D7D"/>
                        <w:sz w:val="20"/>
                      </w:rPr>
                      <w:t>as</w:t>
                    </w:r>
                    <w:r>
                      <w:rPr>
                        <w:i/>
                        <w:color w:val="7D7D7D"/>
                        <w:spacing w:val="-3"/>
                        <w:sz w:val="20"/>
                      </w:rPr>
                      <w:t xml:space="preserve"> </w:t>
                    </w:r>
                    <w:r>
                      <w:rPr>
                        <w:i/>
                        <w:color w:val="7D7D7D"/>
                        <w:sz w:val="20"/>
                      </w:rPr>
                      <w:t>increasing</w:t>
                    </w:r>
                    <w:r>
                      <w:rPr>
                        <w:i/>
                        <w:color w:val="7D7D7D"/>
                        <w:spacing w:val="-1"/>
                        <w:sz w:val="20"/>
                      </w:rPr>
                      <w:t xml:space="preserve"> </w:t>
                    </w:r>
                    <w:r>
                      <w:rPr>
                        <w:i/>
                        <w:color w:val="7D7D7D"/>
                        <w:sz w:val="20"/>
                      </w:rPr>
                      <w:t>average</w:t>
                    </w:r>
                    <w:r>
                      <w:rPr>
                        <w:i/>
                        <w:color w:val="7D7D7D"/>
                        <w:spacing w:val="-2"/>
                        <w:sz w:val="20"/>
                      </w:rPr>
                      <w:t xml:space="preserve"> </w:t>
                    </w:r>
                    <w:r>
                      <w:rPr>
                        <w:i/>
                        <w:color w:val="7D7D7D"/>
                        <w:sz w:val="20"/>
                      </w:rPr>
                      <w:t>visitor</w:t>
                    </w:r>
                    <w:r>
                      <w:rPr>
                        <w:i/>
                        <w:color w:val="7D7D7D"/>
                        <w:spacing w:val="-4"/>
                        <w:sz w:val="20"/>
                      </w:rPr>
                      <w:t xml:space="preserve"> </w:t>
                    </w:r>
                    <w:r>
                      <w:rPr>
                        <w:i/>
                        <w:color w:val="7D7D7D"/>
                        <w:sz w:val="20"/>
                      </w:rPr>
                      <w:t>yield</w:t>
                    </w:r>
                    <w:r>
                      <w:rPr>
                        <w:i/>
                        <w:color w:val="7D7D7D"/>
                        <w:spacing w:val="-1"/>
                        <w:sz w:val="20"/>
                      </w:rPr>
                      <w:t xml:space="preserve"> </w:t>
                    </w:r>
                    <w:r>
                      <w:rPr>
                        <w:i/>
                        <w:color w:val="7D7D7D"/>
                        <w:sz w:val="20"/>
                      </w:rPr>
                      <w:t>or</w:t>
                    </w:r>
                    <w:r>
                      <w:rPr>
                        <w:i/>
                        <w:color w:val="7D7D7D"/>
                        <w:spacing w:val="-4"/>
                        <w:sz w:val="20"/>
                      </w:rPr>
                      <w:t xml:space="preserve"> </w:t>
                    </w:r>
                    <w:r>
                      <w:rPr>
                        <w:i/>
                        <w:color w:val="7D7D7D"/>
                        <w:sz w:val="20"/>
                      </w:rPr>
                      <w:t>enhancing the customer</w:t>
                    </w:r>
                    <w:r>
                      <w:rPr>
                        <w:i/>
                        <w:color w:val="7D7D7D"/>
                        <w:spacing w:val="-15"/>
                        <w:sz w:val="20"/>
                      </w:rPr>
                      <w:t xml:space="preserve"> </w:t>
                    </w:r>
                    <w:r>
                      <w:rPr>
                        <w:i/>
                        <w:color w:val="7D7D7D"/>
                        <w:sz w:val="20"/>
                      </w:rPr>
                      <w:t>experience.</w:t>
                    </w:r>
                  </w:p>
                  <w:p w14:paraId="4B174DF2" w14:textId="77777777" w:rsidR="00BE2BAA" w:rsidRDefault="00BE2BAA">
                    <w:pPr>
                      <w:spacing w:before="4"/>
                      <w:rPr>
                        <w:rFonts w:ascii="Times New Roman"/>
                        <w:sz w:val="17"/>
                      </w:rPr>
                    </w:pPr>
                  </w:p>
                  <w:p w14:paraId="581616C0" w14:textId="77777777" w:rsidR="00BE2BAA" w:rsidRDefault="00AF0103">
                    <w:pPr>
                      <w:numPr>
                        <w:ilvl w:val="0"/>
                        <w:numId w:val="1"/>
                      </w:numPr>
                      <w:tabs>
                        <w:tab w:val="left" w:pos="360"/>
                        <w:tab w:val="left" w:pos="361"/>
                      </w:tabs>
                      <w:spacing w:line="251" w:lineRule="exact"/>
                      <w:ind w:hanging="360"/>
                      <w:rPr>
                        <w:i/>
                        <w:sz w:val="20"/>
                      </w:rPr>
                    </w:pPr>
                    <w:r>
                      <w:rPr>
                        <w:i/>
                        <w:color w:val="7D7D7D"/>
                        <w:sz w:val="20"/>
                      </w:rPr>
                      <w:t>Examples</w:t>
                    </w:r>
                    <w:r>
                      <w:rPr>
                        <w:i/>
                        <w:color w:val="7D7D7D"/>
                        <w:spacing w:val="-15"/>
                        <w:sz w:val="20"/>
                      </w:rPr>
                      <w:t xml:space="preserve"> </w:t>
                    </w:r>
                    <w:r>
                      <w:rPr>
                        <w:i/>
                        <w:color w:val="7D7D7D"/>
                        <w:sz w:val="20"/>
                      </w:rPr>
                      <w:t>only:</w:t>
                    </w:r>
                  </w:p>
                </w:txbxContent>
              </v:textbox>
            </v:shape>
            <v:shape id="_x0000_s1031" type="#_x0000_t202" style="position:absolute;left:1191;top:1720;width:8461;height:941" filled="f" stroked="f">
              <v:textbox style="mso-next-textbox:#_x0000_s1031" inset="0,0,0,0">
                <w:txbxContent>
                  <w:p w14:paraId="0CF7E76A" w14:textId="77777777" w:rsidR="00BE2BAA" w:rsidRDefault="00AF0103">
                    <w:pPr>
                      <w:spacing w:line="203" w:lineRule="exact"/>
                      <w:rPr>
                        <w:i/>
                        <w:sz w:val="20"/>
                      </w:rPr>
                    </w:pPr>
                    <w:r>
                      <w:rPr>
                        <w:i/>
                        <w:color w:val="7D7D7D"/>
                        <w:sz w:val="20"/>
                      </w:rPr>
                      <w:t>Effective tourism marketing, programs and projects</w:t>
                    </w:r>
                  </w:p>
                  <w:p w14:paraId="1D75755F" w14:textId="77777777" w:rsidR="00BE2BAA" w:rsidRDefault="00AF0103">
                    <w:pPr>
                      <w:spacing w:before="3"/>
                      <w:rPr>
                        <w:i/>
                        <w:sz w:val="20"/>
                      </w:rPr>
                    </w:pPr>
                    <w:r>
                      <w:rPr>
                        <w:i/>
                        <w:color w:val="7D7D7D"/>
                        <w:sz w:val="20"/>
                      </w:rPr>
                      <w:t>Effective local-level stakeholder support, and inter-community collaboration</w:t>
                    </w:r>
                  </w:p>
                  <w:p w14:paraId="3E248944" w14:textId="77777777" w:rsidR="00BE2BAA" w:rsidRDefault="00AF0103">
                    <w:pPr>
                      <w:spacing w:line="244" w:lineRule="auto"/>
                      <w:rPr>
                        <w:i/>
                        <w:sz w:val="20"/>
                      </w:rPr>
                    </w:pPr>
                    <w:r>
                      <w:rPr>
                        <w:i/>
                        <w:color w:val="7D7D7D"/>
                        <w:sz w:val="20"/>
                      </w:rPr>
                      <w:t>Marketing</w:t>
                    </w:r>
                    <w:r>
                      <w:rPr>
                        <w:i/>
                        <w:color w:val="7D7D7D"/>
                        <w:spacing w:val="-9"/>
                        <w:sz w:val="20"/>
                      </w:rPr>
                      <w:t xml:space="preserve"> </w:t>
                    </w:r>
                    <w:r>
                      <w:rPr>
                        <w:i/>
                        <w:color w:val="7D7D7D"/>
                        <w:sz w:val="20"/>
                      </w:rPr>
                      <w:t>efforts</w:t>
                    </w:r>
                    <w:r>
                      <w:rPr>
                        <w:i/>
                        <w:color w:val="7D7D7D"/>
                        <w:spacing w:val="-8"/>
                        <w:sz w:val="20"/>
                      </w:rPr>
                      <w:t xml:space="preserve"> </w:t>
                    </w:r>
                    <w:r>
                      <w:rPr>
                        <w:i/>
                        <w:color w:val="7D7D7D"/>
                        <w:sz w:val="20"/>
                      </w:rPr>
                      <w:t>that</w:t>
                    </w:r>
                    <w:r>
                      <w:rPr>
                        <w:i/>
                        <w:color w:val="7D7D7D"/>
                        <w:spacing w:val="-11"/>
                        <w:sz w:val="20"/>
                      </w:rPr>
                      <w:t xml:space="preserve"> </w:t>
                    </w:r>
                    <w:r>
                      <w:rPr>
                        <w:i/>
                        <w:color w:val="7D7D7D"/>
                        <w:sz w:val="20"/>
                      </w:rPr>
                      <w:t>are</w:t>
                    </w:r>
                    <w:r>
                      <w:rPr>
                        <w:i/>
                        <w:color w:val="7D7D7D"/>
                        <w:spacing w:val="-9"/>
                        <w:sz w:val="20"/>
                      </w:rPr>
                      <w:t xml:space="preserve"> </w:t>
                    </w:r>
                    <w:r>
                      <w:rPr>
                        <w:i/>
                        <w:color w:val="7D7D7D"/>
                        <w:sz w:val="20"/>
                      </w:rPr>
                      <w:t>coordinated</w:t>
                    </w:r>
                    <w:r>
                      <w:rPr>
                        <w:i/>
                        <w:color w:val="7D7D7D"/>
                        <w:spacing w:val="-9"/>
                        <w:sz w:val="20"/>
                      </w:rPr>
                      <w:t xml:space="preserve"> </w:t>
                    </w:r>
                    <w:r>
                      <w:rPr>
                        <w:i/>
                        <w:color w:val="7D7D7D"/>
                        <w:sz w:val="20"/>
                      </w:rPr>
                      <w:t>and</w:t>
                    </w:r>
                    <w:r>
                      <w:rPr>
                        <w:i/>
                        <w:color w:val="7D7D7D"/>
                        <w:spacing w:val="-9"/>
                        <w:sz w:val="20"/>
                      </w:rPr>
                      <w:t xml:space="preserve"> </w:t>
                    </w:r>
                    <w:r>
                      <w:rPr>
                        <w:i/>
                        <w:color w:val="7D7D7D"/>
                        <w:sz w:val="20"/>
                      </w:rPr>
                      <w:t>complementary</w:t>
                    </w:r>
                    <w:r>
                      <w:rPr>
                        <w:i/>
                        <w:color w:val="7D7D7D"/>
                        <w:spacing w:val="-9"/>
                        <w:sz w:val="20"/>
                      </w:rPr>
                      <w:t xml:space="preserve"> </w:t>
                    </w:r>
                    <w:r>
                      <w:rPr>
                        <w:i/>
                        <w:color w:val="7D7D7D"/>
                        <w:spacing w:val="-3"/>
                        <w:sz w:val="20"/>
                      </w:rPr>
                      <w:t>to</w:t>
                    </w:r>
                    <w:r>
                      <w:rPr>
                        <w:i/>
                        <w:color w:val="7D7D7D"/>
                        <w:spacing w:val="-12"/>
                        <w:sz w:val="20"/>
                      </w:rPr>
                      <w:t xml:space="preserve"> </w:t>
                    </w:r>
                    <w:r>
                      <w:rPr>
                        <w:i/>
                        <w:color w:val="7D7D7D"/>
                        <w:sz w:val="20"/>
                      </w:rPr>
                      <w:t>provincial</w:t>
                    </w:r>
                    <w:r>
                      <w:rPr>
                        <w:i/>
                        <w:color w:val="7D7D7D"/>
                        <w:spacing w:val="-2"/>
                        <w:sz w:val="20"/>
                      </w:rPr>
                      <w:t xml:space="preserve"> </w:t>
                    </w:r>
                    <w:r>
                      <w:rPr>
                        <w:i/>
                        <w:color w:val="7D7D7D"/>
                        <w:sz w:val="20"/>
                      </w:rPr>
                      <w:t>marketing</w:t>
                    </w:r>
                    <w:r>
                      <w:rPr>
                        <w:i/>
                        <w:color w:val="7D7D7D"/>
                        <w:spacing w:val="-6"/>
                        <w:sz w:val="20"/>
                      </w:rPr>
                      <w:t xml:space="preserve"> </w:t>
                    </w:r>
                    <w:r>
                      <w:rPr>
                        <w:i/>
                        <w:color w:val="7D7D7D"/>
                        <w:sz w:val="20"/>
                      </w:rPr>
                      <w:t>strategies</w:t>
                    </w:r>
                    <w:r>
                      <w:rPr>
                        <w:i/>
                        <w:color w:val="7D7D7D"/>
                        <w:spacing w:val="-12"/>
                        <w:sz w:val="20"/>
                      </w:rPr>
                      <w:t xml:space="preserve"> </w:t>
                    </w:r>
                    <w:r>
                      <w:rPr>
                        <w:i/>
                        <w:color w:val="7D7D7D"/>
                        <w:sz w:val="20"/>
                      </w:rPr>
                      <w:t>and</w:t>
                    </w:r>
                    <w:r>
                      <w:rPr>
                        <w:i/>
                        <w:color w:val="7D7D7D"/>
                        <w:spacing w:val="-10"/>
                        <w:sz w:val="20"/>
                      </w:rPr>
                      <w:t xml:space="preserve"> </w:t>
                    </w:r>
                    <w:r>
                      <w:rPr>
                        <w:i/>
                        <w:color w:val="7D7D7D"/>
                        <w:sz w:val="20"/>
                      </w:rPr>
                      <w:t>tactics Fiscal prudence andaccountability.</w:t>
                    </w:r>
                  </w:p>
                </w:txbxContent>
              </v:textbox>
            </v:shape>
            <v:shape id="_x0000_s1030" type="#_x0000_t202" style="position:absolute;left:471;top:971;width:6322;height:1700" filled="f" stroked="f">
              <v:textbox style="mso-next-textbox:#_x0000_s1030" inset="0,0,0,0">
                <w:txbxContent>
                  <w:p w14:paraId="56BD1118" w14:textId="77777777" w:rsidR="00BE2BAA" w:rsidRDefault="00AF0103">
                    <w:pPr>
                      <w:spacing w:line="203" w:lineRule="exact"/>
                      <w:rPr>
                        <w:i/>
                        <w:sz w:val="20"/>
                      </w:rPr>
                    </w:pPr>
                    <w:r>
                      <w:rPr>
                        <w:i/>
                        <w:color w:val="7D7D7D"/>
                        <w:sz w:val="20"/>
                      </w:rPr>
                      <w:t>Report out annually on the performance measures (refer to Appendix 2.2).</w:t>
                    </w:r>
                  </w:p>
                  <w:p w14:paraId="2E459A3D" w14:textId="77777777" w:rsidR="00BE2BAA" w:rsidRDefault="00AF0103">
                    <w:pPr>
                      <w:spacing w:before="130"/>
                      <w:rPr>
                        <w:i/>
                        <w:sz w:val="20"/>
                      </w:rPr>
                    </w:pPr>
                    <w:r>
                      <w:rPr>
                        <w:i/>
                        <w:color w:val="7D7D7D"/>
                        <w:sz w:val="20"/>
                      </w:rPr>
                      <w:t>The</w:t>
                    </w:r>
                    <w:r>
                      <w:rPr>
                        <w:i/>
                        <w:color w:val="7D7D7D"/>
                        <w:spacing w:val="-12"/>
                        <w:sz w:val="20"/>
                      </w:rPr>
                      <w:t xml:space="preserve"> </w:t>
                    </w:r>
                    <w:r>
                      <w:rPr>
                        <w:i/>
                        <w:color w:val="7D7D7D"/>
                        <w:sz w:val="20"/>
                      </w:rPr>
                      <w:t>performance</w:t>
                    </w:r>
                    <w:r>
                      <w:rPr>
                        <w:i/>
                        <w:color w:val="7D7D7D"/>
                        <w:spacing w:val="-4"/>
                        <w:sz w:val="20"/>
                      </w:rPr>
                      <w:t xml:space="preserve"> </w:t>
                    </w:r>
                    <w:r>
                      <w:rPr>
                        <w:i/>
                        <w:color w:val="7D7D7D"/>
                        <w:sz w:val="20"/>
                      </w:rPr>
                      <w:t>measures</w:t>
                    </w:r>
                    <w:r>
                      <w:rPr>
                        <w:i/>
                        <w:color w:val="7D7D7D"/>
                        <w:spacing w:val="-12"/>
                        <w:sz w:val="20"/>
                      </w:rPr>
                      <w:t xml:space="preserve"> </w:t>
                    </w:r>
                    <w:r>
                      <w:rPr>
                        <w:i/>
                        <w:color w:val="7D7D7D"/>
                        <w:sz w:val="20"/>
                      </w:rPr>
                      <w:t>must</w:t>
                    </w:r>
                    <w:r>
                      <w:rPr>
                        <w:i/>
                        <w:color w:val="7D7D7D"/>
                        <w:spacing w:val="-9"/>
                        <w:sz w:val="20"/>
                      </w:rPr>
                      <w:t xml:space="preserve"> </w:t>
                    </w:r>
                    <w:r>
                      <w:rPr>
                        <w:i/>
                        <w:color w:val="7D7D7D"/>
                        <w:sz w:val="20"/>
                      </w:rPr>
                      <w:t>align</w:t>
                    </w:r>
                    <w:r>
                      <w:rPr>
                        <w:i/>
                        <w:color w:val="7D7D7D"/>
                        <w:spacing w:val="-7"/>
                        <w:sz w:val="20"/>
                      </w:rPr>
                      <w:t xml:space="preserve"> </w:t>
                    </w:r>
                    <w:r>
                      <w:rPr>
                        <w:i/>
                        <w:color w:val="7D7D7D"/>
                        <w:sz w:val="20"/>
                      </w:rPr>
                      <w:t>with</w:t>
                    </w:r>
                    <w:r>
                      <w:rPr>
                        <w:i/>
                        <w:color w:val="7D7D7D"/>
                        <w:spacing w:val="-3"/>
                        <w:sz w:val="20"/>
                      </w:rPr>
                      <w:t xml:space="preserve"> </w:t>
                    </w:r>
                    <w:r>
                      <w:rPr>
                        <w:i/>
                        <w:color w:val="7D7D7D"/>
                        <w:sz w:val="20"/>
                      </w:rPr>
                      <w:t>the</w:t>
                    </w:r>
                    <w:r>
                      <w:rPr>
                        <w:i/>
                        <w:color w:val="7D7D7D"/>
                        <w:spacing w:val="-11"/>
                        <w:sz w:val="20"/>
                      </w:rPr>
                      <w:t xml:space="preserve"> </w:t>
                    </w:r>
                    <w:r>
                      <w:rPr>
                        <w:i/>
                        <w:color w:val="7D7D7D"/>
                        <w:sz w:val="20"/>
                      </w:rPr>
                      <w:t>four</w:t>
                    </w:r>
                    <w:r>
                      <w:rPr>
                        <w:i/>
                        <w:color w:val="7D7D7D"/>
                        <w:spacing w:val="-13"/>
                        <w:sz w:val="20"/>
                      </w:rPr>
                      <w:t xml:space="preserve"> </w:t>
                    </w:r>
                    <w:r>
                      <w:rPr>
                        <w:i/>
                        <w:color w:val="7D7D7D"/>
                        <w:sz w:val="20"/>
                      </w:rPr>
                      <w:t>MRDT</w:t>
                    </w:r>
                    <w:r>
                      <w:rPr>
                        <w:i/>
                        <w:color w:val="7D7D7D"/>
                        <w:spacing w:val="-9"/>
                        <w:sz w:val="20"/>
                      </w:rPr>
                      <w:t xml:space="preserve"> </w:t>
                    </w:r>
                    <w:r>
                      <w:rPr>
                        <w:i/>
                        <w:color w:val="7D7D7D"/>
                        <w:sz w:val="20"/>
                      </w:rPr>
                      <w:t>Program</w:t>
                    </w:r>
                    <w:r>
                      <w:rPr>
                        <w:i/>
                        <w:color w:val="7D7D7D"/>
                        <w:spacing w:val="-8"/>
                        <w:sz w:val="20"/>
                      </w:rPr>
                      <w:t xml:space="preserve"> </w:t>
                    </w:r>
                    <w:r>
                      <w:rPr>
                        <w:i/>
                        <w:color w:val="7D7D7D"/>
                        <w:sz w:val="20"/>
                      </w:rPr>
                      <w:t>Principles:</w:t>
                    </w:r>
                  </w:p>
                  <w:p w14:paraId="3F3AEBCE" w14:textId="54A70E84" w:rsidR="00BE2BAA" w:rsidRDefault="00AF0103">
                    <w:pPr>
                      <w:spacing w:before="154" w:line="261" w:lineRule="auto"/>
                      <w:ind w:left="360" w:right="5844"/>
                      <w:jc w:val="both"/>
                      <w:rPr>
                        <w:rFonts w:ascii="Courier New"/>
                        <w:sz w:val="20"/>
                      </w:rPr>
                    </w:pPr>
                    <w:r>
                      <w:rPr>
                        <w:rFonts w:ascii="Courier New"/>
                        <w:color w:val="7D7D7D"/>
                        <w:w w:val="95"/>
                        <w:sz w:val="20"/>
                      </w:rPr>
                      <w:t xml:space="preserve">o o o o   </w:t>
                    </w:r>
                  </w:p>
                </w:txbxContent>
              </v:textbox>
            </v:shape>
            <v:shape id="_x0000_s1029" type="#_x0000_t202" style="position:absolute;left:471;top:594;width:7360;height:200" filled="f" stroked="f">
              <v:textbox style="mso-next-textbox:#_x0000_s1029" inset="0,0,0,0">
                <w:txbxContent>
                  <w:p w14:paraId="6EE3D2FF" w14:textId="77777777" w:rsidR="00BE2BAA" w:rsidRDefault="00AF0103">
                    <w:pPr>
                      <w:spacing w:line="199" w:lineRule="exact"/>
                      <w:rPr>
                        <w:i/>
                        <w:sz w:val="20"/>
                      </w:rPr>
                    </w:pPr>
                    <w:r>
                      <w:rPr>
                        <w:i/>
                        <w:color w:val="7D7D7D"/>
                        <w:sz w:val="20"/>
                      </w:rPr>
                      <w:t>Please</w:t>
                    </w:r>
                    <w:r>
                      <w:rPr>
                        <w:i/>
                        <w:color w:val="7D7D7D"/>
                        <w:spacing w:val="-3"/>
                        <w:sz w:val="20"/>
                      </w:rPr>
                      <w:t xml:space="preserve"> </w:t>
                    </w:r>
                    <w:r>
                      <w:rPr>
                        <w:i/>
                        <w:color w:val="7D7D7D"/>
                        <w:sz w:val="20"/>
                      </w:rPr>
                      <w:t>review</w:t>
                    </w:r>
                    <w:r>
                      <w:rPr>
                        <w:i/>
                        <w:color w:val="7D7D7D"/>
                        <w:spacing w:val="-8"/>
                        <w:sz w:val="20"/>
                      </w:rPr>
                      <w:t xml:space="preserve"> </w:t>
                    </w:r>
                    <w:r>
                      <w:rPr>
                        <w:i/>
                        <w:color w:val="7D7D7D"/>
                        <w:sz w:val="20"/>
                      </w:rPr>
                      <w:t>the</w:t>
                    </w:r>
                    <w:r>
                      <w:rPr>
                        <w:i/>
                        <w:color w:val="7D7D7D"/>
                        <w:spacing w:val="-4"/>
                        <w:sz w:val="20"/>
                      </w:rPr>
                      <w:t xml:space="preserve"> </w:t>
                    </w:r>
                    <w:r>
                      <w:rPr>
                        <w:i/>
                        <w:color w:val="7D7D7D"/>
                        <w:sz w:val="20"/>
                      </w:rPr>
                      <w:t>tactics</w:t>
                    </w:r>
                    <w:r>
                      <w:rPr>
                        <w:i/>
                        <w:color w:val="7D7D7D"/>
                        <w:spacing w:val="-8"/>
                        <w:sz w:val="20"/>
                      </w:rPr>
                      <w:t xml:space="preserve"> </w:t>
                    </w:r>
                    <w:r>
                      <w:rPr>
                        <w:i/>
                        <w:color w:val="7D7D7D"/>
                        <w:sz w:val="20"/>
                      </w:rPr>
                      <w:t>listed</w:t>
                    </w:r>
                    <w:r>
                      <w:rPr>
                        <w:i/>
                        <w:color w:val="7D7D7D"/>
                        <w:spacing w:val="-8"/>
                        <w:sz w:val="20"/>
                      </w:rPr>
                      <w:t xml:space="preserve"> </w:t>
                    </w:r>
                    <w:r>
                      <w:rPr>
                        <w:i/>
                        <w:color w:val="7D7D7D"/>
                        <w:sz w:val="20"/>
                      </w:rPr>
                      <w:t>above</w:t>
                    </w:r>
                    <w:r>
                      <w:rPr>
                        <w:i/>
                        <w:color w:val="7D7D7D"/>
                        <w:spacing w:val="-4"/>
                        <w:sz w:val="20"/>
                      </w:rPr>
                      <w:t xml:space="preserve"> </w:t>
                    </w:r>
                    <w:r>
                      <w:rPr>
                        <w:i/>
                        <w:color w:val="7D7D7D"/>
                        <w:sz w:val="20"/>
                      </w:rPr>
                      <w:t>and</w:t>
                    </w:r>
                    <w:r>
                      <w:rPr>
                        <w:i/>
                        <w:color w:val="7D7D7D"/>
                        <w:spacing w:val="-7"/>
                        <w:sz w:val="20"/>
                      </w:rPr>
                      <w:t xml:space="preserve"> </w:t>
                    </w:r>
                    <w:r>
                      <w:rPr>
                        <w:i/>
                        <w:color w:val="7D7D7D"/>
                        <w:sz w:val="20"/>
                      </w:rPr>
                      <w:t>identify</w:t>
                    </w:r>
                    <w:r>
                      <w:rPr>
                        <w:i/>
                        <w:color w:val="7D7D7D"/>
                        <w:spacing w:val="-6"/>
                        <w:sz w:val="20"/>
                      </w:rPr>
                      <w:t xml:space="preserve"> </w:t>
                    </w:r>
                    <w:r>
                      <w:rPr>
                        <w:i/>
                        <w:color w:val="7D7D7D"/>
                        <w:sz w:val="20"/>
                      </w:rPr>
                      <w:t>expected</w:t>
                    </w:r>
                    <w:r>
                      <w:rPr>
                        <w:i/>
                        <w:color w:val="7D7D7D"/>
                        <w:spacing w:val="-8"/>
                        <w:sz w:val="20"/>
                      </w:rPr>
                      <w:t xml:space="preserve"> </w:t>
                    </w:r>
                    <w:r>
                      <w:rPr>
                        <w:i/>
                        <w:color w:val="7D7D7D"/>
                        <w:sz w:val="20"/>
                      </w:rPr>
                      <w:t>outcomes</w:t>
                    </w:r>
                    <w:r>
                      <w:rPr>
                        <w:i/>
                        <w:color w:val="7D7D7D"/>
                        <w:spacing w:val="-12"/>
                        <w:sz w:val="20"/>
                      </w:rPr>
                      <w:t xml:space="preserve"> </w:t>
                    </w:r>
                    <w:r>
                      <w:rPr>
                        <w:i/>
                        <w:color w:val="7D7D7D"/>
                        <w:sz w:val="20"/>
                      </w:rPr>
                      <w:t>and</w:t>
                    </w:r>
                    <w:r>
                      <w:rPr>
                        <w:i/>
                        <w:color w:val="7D7D7D"/>
                        <w:spacing w:val="-2"/>
                        <w:sz w:val="20"/>
                      </w:rPr>
                      <w:t xml:space="preserve"> </w:t>
                    </w:r>
                    <w:r>
                      <w:rPr>
                        <w:i/>
                        <w:color w:val="7D7D7D"/>
                        <w:sz w:val="20"/>
                      </w:rPr>
                      <w:t>outputs</w:t>
                    </w:r>
                    <w:r>
                      <w:rPr>
                        <w:i/>
                        <w:color w:val="7D7D7D"/>
                        <w:spacing w:val="-12"/>
                        <w:sz w:val="20"/>
                      </w:rPr>
                      <w:t xml:space="preserve"> </w:t>
                    </w:r>
                    <w:r>
                      <w:rPr>
                        <w:i/>
                        <w:color w:val="7D7D7D"/>
                        <w:sz w:val="20"/>
                      </w:rPr>
                      <w:t>for</w:t>
                    </w:r>
                    <w:r>
                      <w:rPr>
                        <w:i/>
                        <w:color w:val="7D7D7D"/>
                        <w:spacing w:val="-8"/>
                        <w:sz w:val="20"/>
                      </w:rPr>
                      <w:t xml:space="preserve"> </w:t>
                    </w:r>
                    <w:r>
                      <w:rPr>
                        <w:i/>
                        <w:color w:val="7D7D7D"/>
                        <w:sz w:val="20"/>
                      </w:rPr>
                      <w:t>each.</w:t>
                    </w:r>
                  </w:p>
                </w:txbxContent>
              </v:textbox>
            </v:shape>
            <v:shape id="_x0000_s1028" type="#_x0000_t202" style="position:absolute;left:111;top:543;width:112;height:996" filled="f" stroked="f">
              <v:textbox style="mso-next-textbox:#_x0000_s1028" inset="0,0,0,0">
                <w:txbxContent>
                  <w:p w14:paraId="02D3220A" w14:textId="77777777" w:rsidR="00BE2BAA" w:rsidRDefault="00AF0103">
                    <w:pPr>
                      <w:spacing w:line="244" w:lineRule="exact"/>
                      <w:rPr>
                        <w:rFonts w:ascii="Symbol" w:hAnsi="Symbol"/>
                        <w:sz w:val="20"/>
                      </w:rPr>
                    </w:pPr>
                    <w:r>
                      <w:rPr>
                        <w:rFonts w:ascii="Symbol" w:hAnsi="Symbol"/>
                        <w:color w:val="7D7D7D"/>
                        <w:w w:val="99"/>
                        <w:sz w:val="20"/>
                      </w:rPr>
                      <w:t></w:t>
                    </w:r>
                  </w:p>
                  <w:p w14:paraId="78CD823E" w14:textId="77777777" w:rsidR="00BE2BAA" w:rsidRDefault="00AF0103">
                    <w:pPr>
                      <w:spacing w:before="131"/>
                      <w:rPr>
                        <w:rFonts w:ascii="Symbol" w:hAnsi="Symbol"/>
                        <w:sz w:val="20"/>
                      </w:rPr>
                    </w:pPr>
                    <w:r>
                      <w:rPr>
                        <w:rFonts w:ascii="Symbol" w:hAnsi="Symbol"/>
                        <w:color w:val="7D7D7D"/>
                        <w:w w:val="99"/>
                        <w:sz w:val="20"/>
                      </w:rPr>
                      <w:t></w:t>
                    </w:r>
                  </w:p>
                  <w:p w14:paraId="7F0A6F98" w14:textId="77777777" w:rsidR="00BE2BAA" w:rsidRDefault="00AF0103">
                    <w:pPr>
                      <w:spacing w:before="130"/>
                      <w:rPr>
                        <w:rFonts w:ascii="Symbol" w:hAnsi="Symbol"/>
                        <w:sz w:val="20"/>
                      </w:rPr>
                    </w:pPr>
                    <w:r>
                      <w:rPr>
                        <w:rFonts w:ascii="Symbol" w:hAnsi="Symbol"/>
                        <w:color w:val="7D7D7D"/>
                        <w:w w:val="99"/>
                        <w:sz w:val="20"/>
                      </w:rPr>
                      <w:t></w:t>
                    </w:r>
                  </w:p>
                </w:txbxContent>
              </v:textbox>
            </v:shape>
            <v:shape id="_x0000_s1027" type="#_x0000_t202" style="position:absolute;left:111;top:180;width:2403;height:240" filled="f" stroked="f">
              <v:textbox style="mso-next-textbox:#_x0000_s1027" inset="0,0,0,0">
                <w:txbxContent>
                  <w:p w14:paraId="0BBBE81F" w14:textId="77777777" w:rsidR="00BE2BAA" w:rsidRDefault="00AF0103">
                    <w:pPr>
                      <w:spacing w:line="240" w:lineRule="exact"/>
                      <w:rPr>
                        <w:b/>
                        <w:sz w:val="24"/>
                      </w:rPr>
                    </w:pPr>
                    <w:r>
                      <w:rPr>
                        <w:b/>
                        <w:sz w:val="24"/>
                      </w:rPr>
                      <w:t>Performance Measures:</w:t>
                    </w:r>
                  </w:p>
                </w:txbxContent>
              </v:textbox>
            </v:shape>
            <w10:anchorlock/>
          </v:group>
        </w:pict>
      </w:r>
    </w:p>
    <w:p w14:paraId="0CC77723" w14:textId="77777777" w:rsidR="00BE2BAA" w:rsidRDefault="00BE2BAA">
      <w:pPr>
        <w:rPr>
          <w:rFonts w:ascii="Times New Roman"/>
          <w:sz w:val="20"/>
        </w:rPr>
      </w:pPr>
    </w:p>
    <w:p w14:paraId="2DC8F050" w14:textId="77777777" w:rsidR="001444D7" w:rsidRDefault="001444D7">
      <w:pPr>
        <w:rPr>
          <w:rFonts w:ascii="Times New Roman"/>
          <w:sz w:val="20"/>
        </w:rPr>
      </w:pPr>
    </w:p>
    <w:p w14:paraId="7BF3DFDC" w14:textId="77777777" w:rsidR="001444D7" w:rsidRDefault="001444D7">
      <w:pPr>
        <w:rPr>
          <w:rFonts w:ascii="Times New Roman"/>
          <w:sz w:val="20"/>
        </w:rPr>
      </w:pPr>
    </w:p>
    <w:p w14:paraId="19737712" w14:textId="77777777" w:rsidR="00BE2BAA" w:rsidRDefault="00BE2BAA" w:rsidP="001444D7">
      <w:pPr>
        <w:pStyle w:val="BodyText"/>
        <w:spacing w:before="4"/>
        <w:rPr>
          <w:rFonts w:ascii="Times New Roman"/>
          <w:sz w:val="17"/>
        </w:rPr>
      </w:pPr>
    </w:p>
    <w:sectPr w:rsidR="00BE2BAA">
      <w:headerReference w:type="default" r:id="rId10"/>
      <w:footerReference w:type="default" r:id="rId11"/>
      <w:pgSz w:w="12240" w:h="15840"/>
      <w:pgMar w:top="1500" w:right="780" w:bottom="820" w:left="880" w:header="0"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FD04E" w14:textId="77777777" w:rsidR="00242ECD" w:rsidRDefault="00AF0103">
      <w:r>
        <w:separator/>
      </w:r>
    </w:p>
  </w:endnote>
  <w:endnote w:type="continuationSeparator" w:id="0">
    <w:p w14:paraId="181B2218" w14:textId="77777777" w:rsidR="00242ECD" w:rsidRDefault="00AF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60C46" w14:textId="77777777" w:rsidR="00BE2BAA" w:rsidRDefault="000C2424">
    <w:pPr>
      <w:pStyle w:val="BodyText"/>
      <w:spacing w:line="14" w:lineRule="auto"/>
      <w:rPr>
        <w:sz w:val="20"/>
      </w:rPr>
    </w:pPr>
    <w:r>
      <w:pict w14:anchorId="2CBB5B50">
        <v:shapetype id="_x0000_t202" coordsize="21600,21600" o:spt="202" path="m,l,21600r21600,l21600,xe">
          <v:stroke joinstyle="miter"/>
          <v:path gradientshapeok="t" o:connecttype="rect"/>
        </v:shapetype>
        <v:shape id="_x0000_s2050" type="#_x0000_t202" style="position:absolute;margin-left:499.25pt;margin-top:745.95pt;width:57.25pt;height:12pt;z-index:-8920;mso-position-horizontal-relative:page;mso-position-vertical-relative:page" filled="f" stroked="f">
          <v:textbox inset="0,0,0,0">
            <w:txbxContent>
              <w:p w14:paraId="06DB29F7" w14:textId="77777777" w:rsidR="00BE2BAA" w:rsidRDefault="00AF0103">
                <w:pPr>
                  <w:spacing w:line="223" w:lineRule="exact"/>
                  <w:ind w:left="20"/>
                  <w:rPr>
                    <w:sz w:val="20"/>
                  </w:rPr>
                </w:pPr>
                <w:r>
                  <w:rPr>
                    <w:sz w:val="20"/>
                  </w:rPr>
                  <w:t>A2.3-</w:t>
                </w:r>
                <w:r>
                  <w:fldChar w:fldCharType="begin"/>
                </w:r>
                <w:r>
                  <w:rPr>
                    <w:sz w:val="20"/>
                  </w:rPr>
                  <w:instrText xml:space="preserve"> PAGE </w:instrText>
                </w:r>
                <w:r>
                  <w:fldChar w:fldCharType="separate"/>
                </w:r>
                <w:r>
                  <w:t>1</w:t>
                </w:r>
                <w:r>
                  <w:fldChar w:fldCharType="end"/>
                </w:r>
                <w:r>
                  <w:rPr>
                    <w:sz w:val="20"/>
                  </w:rPr>
                  <w:t xml:space="preserve"> | Page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1899" w14:textId="77777777" w:rsidR="00BE2BAA" w:rsidRDefault="000C2424">
    <w:pPr>
      <w:pStyle w:val="BodyText"/>
      <w:spacing w:line="14" w:lineRule="auto"/>
      <w:rPr>
        <w:sz w:val="20"/>
      </w:rPr>
    </w:pPr>
    <w:r>
      <w:pict w14:anchorId="2AAAE7C7">
        <v:shapetype id="_x0000_t202" coordsize="21600,21600" o:spt="202" path="m,l,21600r21600,l21600,xe">
          <v:stroke joinstyle="miter"/>
          <v:path gradientshapeok="t" o:connecttype="rect"/>
        </v:shapetype>
        <v:shape id="_x0000_s2049" type="#_x0000_t202" style="position:absolute;margin-left:499.25pt;margin-top:745.95pt;width:57.25pt;height:12pt;z-index:-8896;mso-position-horizontal-relative:page;mso-position-vertical-relative:page" filled="f" stroked="f">
          <v:textbox style="mso-next-textbox:#_x0000_s2049" inset="0,0,0,0">
            <w:txbxContent>
              <w:p w14:paraId="22C35925" w14:textId="77777777" w:rsidR="00BE2BAA" w:rsidRDefault="00AF0103">
                <w:pPr>
                  <w:spacing w:line="223" w:lineRule="exact"/>
                  <w:ind w:left="20"/>
                  <w:rPr>
                    <w:sz w:val="20"/>
                  </w:rPr>
                </w:pPr>
                <w:r>
                  <w:rPr>
                    <w:sz w:val="20"/>
                  </w:rPr>
                  <w:t>A2.4-2 | Page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26066" w14:textId="77777777" w:rsidR="00242ECD" w:rsidRDefault="00AF0103">
      <w:r>
        <w:separator/>
      </w:r>
    </w:p>
  </w:footnote>
  <w:footnote w:type="continuationSeparator" w:id="0">
    <w:p w14:paraId="65D6C81D" w14:textId="77777777" w:rsidR="00242ECD" w:rsidRDefault="00AF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2F3EF" w14:textId="77777777" w:rsidR="00BE2BAA" w:rsidRDefault="00AF0103">
    <w:pPr>
      <w:pStyle w:val="BodyText"/>
      <w:spacing w:line="14" w:lineRule="auto"/>
      <w:rPr>
        <w:sz w:val="20"/>
      </w:rPr>
    </w:pPr>
    <w:r>
      <w:rPr>
        <w:noProof/>
      </w:rPr>
      <w:drawing>
        <wp:anchor distT="0" distB="0" distL="0" distR="0" simplePos="0" relativeHeight="268426463" behindDoc="1" locked="0" layoutInCell="1" allowOverlap="1" wp14:anchorId="78A4917B" wp14:editId="5C6E191D">
          <wp:simplePos x="0" y="0"/>
          <wp:positionH relativeFrom="page">
            <wp:posOffset>716280</wp:posOffset>
          </wp:positionH>
          <wp:positionV relativeFrom="page">
            <wp:posOffset>270509</wp:posOffset>
          </wp:positionV>
          <wp:extent cx="1607693" cy="438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7693" cy="438150"/>
                  </a:xfrm>
                  <a:prstGeom prst="rect">
                    <a:avLst/>
                  </a:prstGeom>
                </pic:spPr>
              </pic:pic>
            </a:graphicData>
          </a:graphic>
        </wp:anchor>
      </w:drawing>
    </w:r>
    <w:r w:rsidR="000C2424">
      <w:pict w14:anchorId="06C64A13">
        <v:line id="_x0000_s2052" style="position:absolute;z-index:-8968;mso-position-horizontal-relative:page;mso-position-vertical-relative:page" from="41.95pt,62.7pt" to="555.85pt,62.7pt" strokeweight=".26444mm">
          <w10:wrap anchorx="page" anchory="page"/>
        </v:line>
      </w:pict>
    </w:r>
    <w:r w:rsidR="000C2424">
      <w:pict w14:anchorId="00147AE5">
        <v:shapetype id="_x0000_t202" coordsize="21600,21600" o:spt="202" path="m,l,21600r21600,l21600,xe">
          <v:stroke joinstyle="miter"/>
          <v:path gradientshapeok="t" o:connecttype="rect"/>
        </v:shapetype>
        <v:shape id="_x0000_s2051" type="#_x0000_t202" style="position:absolute;margin-left:285pt;margin-top:35.8pt;width:272.45pt;height:24pt;z-index:-8944;mso-position-horizontal-relative:page;mso-position-vertical-relative:page" filled="f" stroked="f">
          <v:textbox inset="0,0,0,0">
            <w:txbxContent>
              <w:p w14:paraId="59865011" w14:textId="77777777" w:rsidR="00BE2BAA" w:rsidRDefault="00AF0103">
                <w:pPr>
                  <w:spacing w:line="221" w:lineRule="exact"/>
                  <w:ind w:right="27"/>
                  <w:jc w:val="right"/>
                  <w:rPr>
                    <w:sz w:val="20"/>
                  </w:rPr>
                </w:pPr>
                <w:r>
                  <w:rPr>
                    <w:sz w:val="20"/>
                  </w:rPr>
                  <w:t>Municipal and Regional District Tax Program Requirements –</w:t>
                </w:r>
                <w:r>
                  <w:rPr>
                    <w:spacing w:val="-3"/>
                    <w:sz w:val="20"/>
                  </w:rPr>
                  <w:t xml:space="preserve"> </w:t>
                </w:r>
                <w:r>
                  <w:rPr>
                    <w:sz w:val="20"/>
                  </w:rPr>
                  <w:t>2020</w:t>
                </w:r>
              </w:p>
              <w:p w14:paraId="10BA8681" w14:textId="77777777" w:rsidR="00BE2BAA" w:rsidRDefault="00AF0103">
                <w:pPr>
                  <w:spacing w:line="242" w:lineRule="exact"/>
                  <w:ind w:right="18"/>
                  <w:jc w:val="right"/>
                  <w:rPr>
                    <w:sz w:val="20"/>
                  </w:rPr>
                </w:pPr>
                <w:r>
                  <w:rPr>
                    <w:sz w:val="20"/>
                  </w:rPr>
                  <w:t>APPENDIX</w:t>
                </w:r>
                <w:r>
                  <w:rPr>
                    <w:spacing w:val="-9"/>
                    <w:sz w:val="20"/>
                  </w:rPr>
                  <w:t xml:space="preserve"> </w:t>
                </w:r>
                <w:r>
                  <w:rPr>
                    <w:sz w:val="20"/>
                  </w:rPr>
                  <w:t>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36FC" w14:textId="77777777" w:rsidR="00BE2BAA" w:rsidRDefault="00BE2B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E70FB"/>
    <w:multiLevelType w:val="hybridMultilevel"/>
    <w:tmpl w:val="5A724FB4"/>
    <w:lvl w:ilvl="0" w:tplc="05DC199A">
      <w:numFmt w:val="bullet"/>
      <w:lvlText w:val=""/>
      <w:lvlJc w:val="left"/>
      <w:pPr>
        <w:ind w:left="473" w:hanging="360"/>
      </w:pPr>
      <w:rPr>
        <w:rFonts w:ascii="Symbol" w:eastAsia="Symbol" w:hAnsi="Symbol" w:cs="Symbol" w:hint="default"/>
        <w:color w:val="7D7D7D"/>
        <w:w w:val="95"/>
        <w:sz w:val="20"/>
        <w:szCs w:val="20"/>
        <w:lang w:val="en-CA" w:eastAsia="en-CA" w:bidi="en-CA"/>
      </w:rPr>
    </w:lvl>
    <w:lvl w:ilvl="1" w:tplc="B04CBF54">
      <w:numFmt w:val="bullet"/>
      <w:lvlText w:val="•"/>
      <w:lvlJc w:val="left"/>
      <w:pPr>
        <w:ind w:left="1175" w:hanging="360"/>
      </w:pPr>
      <w:rPr>
        <w:rFonts w:hint="default"/>
        <w:lang w:val="en-CA" w:eastAsia="en-CA" w:bidi="en-CA"/>
      </w:rPr>
    </w:lvl>
    <w:lvl w:ilvl="2" w:tplc="A43C27BA">
      <w:numFmt w:val="bullet"/>
      <w:lvlText w:val="•"/>
      <w:lvlJc w:val="left"/>
      <w:pPr>
        <w:ind w:left="1870" w:hanging="360"/>
      </w:pPr>
      <w:rPr>
        <w:rFonts w:hint="default"/>
        <w:lang w:val="en-CA" w:eastAsia="en-CA" w:bidi="en-CA"/>
      </w:rPr>
    </w:lvl>
    <w:lvl w:ilvl="3" w:tplc="55C6E5E6">
      <w:numFmt w:val="bullet"/>
      <w:lvlText w:val="•"/>
      <w:lvlJc w:val="left"/>
      <w:pPr>
        <w:ind w:left="2565" w:hanging="360"/>
      </w:pPr>
      <w:rPr>
        <w:rFonts w:hint="default"/>
        <w:lang w:val="en-CA" w:eastAsia="en-CA" w:bidi="en-CA"/>
      </w:rPr>
    </w:lvl>
    <w:lvl w:ilvl="4" w:tplc="4B36E724">
      <w:numFmt w:val="bullet"/>
      <w:lvlText w:val="•"/>
      <w:lvlJc w:val="left"/>
      <w:pPr>
        <w:ind w:left="3260" w:hanging="360"/>
      </w:pPr>
      <w:rPr>
        <w:rFonts w:hint="default"/>
        <w:lang w:val="en-CA" w:eastAsia="en-CA" w:bidi="en-CA"/>
      </w:rPr>
    </w:lvl>
    <w:lvl w:ilvl="5" w:tplc="DC683E62">
      <w:numFmt w:val="bullet"/>
      <w:lvlText w:val="•"/>
      <w:lvlJc w:val="left"/>
      <w:pPr>
        <w:ind w:left="3956" w:hanging="360"/>
      </w:pPr>
      <w:rPr>
        <w:rFonts w:hint="default"/>
        <w:lang w:val="en-CA" w:eastAsia="en-CA" w:bidi="en-CA"/>
      </w:rPr>
    </w:lvl>
    <w:lvl w:ilvl="6" w:tplc="C4103A8C">
      <w:numFmt w:val="bullet"/>
      <w:lvlText w:val="•"/>
      <w:lvlJc w:val="left"/>
      <w:pPr>
        <w:ind w:left="4651" w:hanging="360"/>
      </w:pPr>
      <w:rPr>
        <w:rFonts w:hint="default"/>
        <w:lang w:val="en-CA" w:eastAsia="en-CA" w:bidi="en-CA"/>
      </w:rPr>
    </w:lvl>
    <w:lvl w:ilvl="7" w:tplc="9F8E90D6">
      <w:numFmt w:val="bullet"/>
      <w:lvlText w:val="•"/>
      <w:lvlJc w:val="left"/>
      <w:pPr>
        <w:ind w:left="5346" w:hanging="360"/>
      </w:pPr>
      <w:rPr>
        <w:rFonts w:hint="default"/>
        <w:lang w:val="en-CA" w:eastAsia="en-CA" w:bidi="en-CA"/>
      </w:rPr>
    </w:lvl>
    <w:lvl w:ilvl="8" w:tplc="E96A1720">
      <w:numFmt w:val="bullet"/>
      <w:lvlText w:val="•"/>
      <w:lvlJc w:val="left"/>
      <w:pPr>
        <w:ind w:left="6041" w:hanging="360"/>
      </w:pPr>
      <w:rPr>
        <w:rFonts w:hint="default"/>
        <w:lang w:val="en-CA" w:eastAsia="en-CA" w:bidi="en-CA"/>
      </w:rPr>
    </w:lvl>
  </w:abstractNum>
  <w:abstractNum w:abstractNumId="1" w15:restartNumberingAfterBreak="0">
    <w:nsid w:val="0DEE06CC"/>
    <w:multiLevelType w:val="hybridMultilevel"/>
    <w:tmpl w:val="ECDE8746"/>
    <w:lvl w:ilvl="0" w:tplc="0D549950">
      <w:numFmt w:val="bullet"/>
      <w:lvlText w:val=""/>
      <w:lvlJc w:val="left"/>
      <w:pPr>
        <w:ind w:left="473" w:hanging="360"/>
      </w:pPr>
      <w:rPr>
        <w:rFonts w:ascii="Symbol" w:eastAsia="Symbol" w:hAnsi="Symbol" w:cs="Symbol" w:hint="default"/>
        <w:color w:val="7D7D7D"/>
        <w:w w:val="95"/>
        <w:sz w:val="20"/>
        <w:szCs w:val="20"/>
        <w:lang w:val="en-CA" w:eastAsia="en-CA" w:bidi="en-CA"/>
      </w:rPr>
    </w:lvl>
    <w:lvl w:ilvl="1" w:tplc="3D9C150E">
      <w:numFmt w:val="bullet"/>
      <w:lvlText w:val="•"/>
      <w:lvlJc w:val="left"/>
      <w:pPr>
        <w:ind w:left="1175" w:hanging="360"/>
      </w:pPr>
      <w:rPr>
        <w:rFonts w:hint="default"/>
        <w:lang w:val="en-CA" w:eastAsia="en-CA" w:bidi="en-CA"/>
      </w:rPr>
    </w:lvl>
    <w:lvl w:ilvl="2" w:tplc="07BAB358">
      <w:numFmt w:val="bullet"/>
      <w:lvlText w:val="•"/>
      <w:lvlJc w:val="left"/>
      <w:pPr>
        <w:ind w:left="1870" w:hanging="360"/>
      </w:pPr>
      <w:rPr>
        <w:rFonts w:hint="default"/>
        <w:lang w:val="en-CA" w:eastAsia="en-CA" w:bidi="en-CA"/>
      </w:rPr>
    </w:lvl>
    <w:lvl w:ilvl="3" w:tplc="BB3A50FA">
      <w:numFmt w:val="bullet"/>
      <w:lvlText w:val="•"/>
      <w:lvlJc w:val="left"/>
      <w:pPr>
        <w:ind w:left="2565" w:hanging="360"/>
      </w:pPr>
      <w:rPr>
        <w:rFonts w:hint="default"/>
        <w:lang w:val="en-CA" w:eastAsia="en-CA" w:bidi="en-CA"/>
      </w:rPr>
    </w:lvl>
    <w:lvl w:ilvl="4" w:tplc="091CDB92">
      <w:numFmt w:val="bullet"/>
      <w:lvlText w:val="•"/>
      <w:lvlJc w:val="left"/>
      <w:pPr>
        <w:ind w:left="3260" w:hanging="360"/>
      </w:pPr>
      <w:rPr>
        <w:rFonts w:hint="default"/>
        <w:lang w:val="en-CA" w:eastAsia="en-CA" w:bidi="en-CA"/>
      </w:rPr>
    </w:lvl>
    <w:lvl w:ilvl="5" w:tplc="12B28398">
      <w:numFmt w:val="bullet"/>
      <w:lvlText w:val="•"/>
      <w:lvlJc w:val="left"/>
      <w:pPr>
        <w:ind w:left="3956" w:hanging="360"/>
      </w:pPr>
      <w:rPr>
        <w:rFonts w:hint="default"/>
        <w:lang w:val="en-CA" w:eastAsia="en-CA" w:bidi="en-CA"/>
      </w:rPr>
    </w:lvl>
    <w:lvl w:ilvl="6" w:tplc="D8F27540">
      <w:numFmt w:val="bullet"/>
      <w:lvlText w:val="•"/>
      <w:lvlJc w:val="left"/>
      <w:pPr>
        <w:ind w:left="4651" w:hanging="360"/>
      </w:pPr>
      <w:rPr>
        <w:rFonts w:hint="default"/>
        <w:lang w:val="en-CA" w:eastAsia="en-CA" w:bidi="en-CA"/>
      </w:rPr>
    </w:lvl>
    <w:lvl w:ilvl="7" w:tplc="A604739C">
      <w:numFmt w:val="bullet"/>
      <w:lvlText w:val="•"/>
      <w:lvlJc w:val="left"/>
      <w:pPr>
        <w:ind w:left="5346" w:hanging="360"/>
      </w:pPr>
      <w:rPr>
        <w:rFonts w:hint="default"/>
        <w:lang w:val="en-CA" w:eastAsia="en-CA" w:bidi="en-CA"/>
      </w:rPr>
    </w:lvl>
    <w:lvl w:ilvl="8" w:tplc="86B41564">
      <w:numFmt w:val="bullet"/>
      <w:lvlText w:val="•"/>
      <w:lvlJc w:val="left"/>
      <w:pPr>
        <w:ind w:left="6041" w:hanging="360"/>
      </w:pPr>
      <w:rPr>
        <w:rFonts w:hint="default"/>
        <w:lang w:val="en-CA" w:eastAsia="en-CA" w:bidi="en-CA"/>
      </w:rPr>
    </w:lvl>
  </w:abstractNum>
  <w:abstractNum w:abstractNumId="2" w15:restartNumberingAfterBreak="0">
    <w:nsid w:val="10E55505"/>
    <w:multiLevelType w:val="hybridMultilevel"/>
    <w:tmpl w:val="E56CDBEA"/>
    <w:lvl w:ilvl="0" w:tplc="4538F070">
      <w:numFmt w:val="bullet"/>
      <w:lvlText w:val=""/>
      <w:lvlJc w:val="left"/>
      <w:pPr>
        <w:ind w:left="473" w:hanging="360"/>
      </w:pPr>
      <w:rPr>
        <w:rFonts w:ascii="Symbol" w:eastAsia="Symbol" w:hAnsi="Symbol" w:cs="Symbol" w:hint="default"/>
        <w:color w:val="7D7D7D"/>
        <w:w w:val="95"/>
        <w:sz w:val="20"/>
        <w:szCs w:val="20"/>
        <w:lang w:val="en-CA" w:eastAsia="en-CA" w:bidi="en-CA"/>
      </w:rPr>
    </w:lvl>
    <w:lvl w:ilvl="1" w:tplc="781A0F86">
      <w:numFmt w:val="bullet"/>
      <w:lvlText w:val="•"/>
      <w:lvlJc w:val="left"/>
      <w:pPr>
        <w:ind w:left="1175" w:hanging="360"/>
      </w:pPr>
      <w:rPr>
        <w:rFonts w:hint="default"/>
        <w:lang w:val="en-CA" w:eastAsia="en-CA" w:bidi="en-CA"/>
      </w:rPr>
    </w:lvl>
    <w:lvl w:ilvl="2" w:tplc="0512FC18">
      <w:numFmt w:val="bullet"/>
      <w:lvlText w:val="•"/>
      <w:lvlJc w:val="left"/>
      <w:pPr>
        <w:ind w:left="1870" w:hanging="360"/>
      </w:pPr>
      <w:rPr>
        <w:rFonts w:hint="default"/>
        <w:lang w:val="en-CA" w:eastAsia="en-CA" w:bidi="en-CA"/>
      </w:rPr>
    </w:lvl>
    <w:lvl w:ilvl="3" w:tplc="AA44896C">
      <w:numFmt w:val="bullet"/>
      <w:lvlText w:val="•"/>
      <w:lvlJc w:val="left"/>
      <w:pPr>
        <w:ind w:left="2565" w:hanging="360"/>
      </w:pPr>
      <w:rPr>
        <w:rFonts w:hint="default"/>
        <w:lang w:val="en-CA" w:eastAsia="en-CA" w:bidi="en-CA"/>
      </w:rPr>
    </w:lvl>
    <w:lvl w:ilvl="4" w:tplc="8ADA546E">
      <w:numFmt w:val="bullet"/>
      <w:lvlText w:val="•"/>
      <w:lvlJc w:val="left"/>
      <w:pPr>
        <w:ind w:left="3260" w:hanging="360"/>
      </w:pPr>
      <w:rPr>
        <w:rFonts w:hint="default"/>
        <w:lang w:val="en-CA" w:eastAsia="en-CA" w:bidi="en-CA"/>
      </w:rPr>
    </w:lvl>
    <w:lvl w:ilvl="5" w:tplc="59DA8A66">
      <w:numFmt w:val="bullet"/>
      <w:lvlText w:val="•"/>
      <w:lvlJc w:val="left"/>
      <w:pPr>
        <w:ind w:left="3956" w:hanging="360"/>
      </w:pPr>
      <w:rPr>
        <w:rFonts w:hint="default"/>
        <w:lang w:val="en-CA" w:eastAsia="en-CA" w:bidi="en-CA"/>
      </w:rPr>
    </w:lvl>
    <w:lvl w:ilvl="6" w:tplc="05C240B6">
      <w:numFmt w:val="bullet"/>
      <w:lvlText w:val="•"/>
      <w:lvlJc w:val="left"/>
      <w:pPr>
        <w:ind w:left="4651" w:hanging="360"/>
      </w:pPr>
      <w:rPr>
        <w:rFonts w:hint="default"/>
        <w:lang w:val="en-CA" w:eastAsia="en-CA" w:bidi="en-CA"/>
      </w:rPr>
    </w:lvl>
    <w:lvl w:ilvl="7" w:tplc="197E405E">
      <w:numFmt w:val="bullet"/>
      <w:lvlText w:val="•"/>
      <w:lvlJc w:val="left"/>
      <w:pPr>
        <w:ind w:left="5346" w:hanging="360"/>
      </w:pPr>
      <w:rPr>
        <w:rFonts w:hint="default"/>
        <w:lang w:val="en-CA" w:eastAsia="en-CA" w:bidi="en-CA"/>
      </w:rPr>
    </w:lvl>
    <w:lvl w:ilvl="8" w:tplc="B128D220">
      <w:numFmt w:val="bullet"/>
      <w:lvlText w:val="•"/>
      <w:lvlJc w:val="left"/>
      <w:pPr>
        <w:ind w:left="6041" w:hanging="360"/>
      </w:pPr>
      <w:rPr>
        <w:rFonts w:hint="default"/>
        <w:lang w:val="en-CA" w:eastAsia="en-CA" w:bidi="en-CA"/>
      </w:rPr>
    </w:lvl>
  </w:abstractNum>
  <w:abstractNum w:abstractNumId="3" w15:restartNumberingAfterBreak="0">
    <w:nsid w:val="121266DD"/>
    <w:multiLevelType w:val="hybridMultilevel"/>
    <w:tmpl w:val="D8420A32"/>
    <w:lvl w:ilvl="0" w:tplc="870A2760">
      <w:numFmt w:val="bullet"/>
      <w:lvlText w:val=""/>
      <w:lvlJc w:val="left"/>
      <w:pPr>
        <w:ind w:left="274" w:hanging="330"/>
      </w:pPr>
      <w:rPr>
        <w:rFonts w:ascii="Symbol" w:eastAsia="Symbol" w:hAnsi="Symbol" w:cs="Symbol" w:hint="default"/>
        <w:w w:val="99"/>
        <w:sz w:val="20"/>
        <w:szCs w:val="20"/>
        <w:lang w:val="en-CA" w:eastAsia="en-CA" w:bidi="en-CA"/>
      </w:rPr>
    </w:lvl>
    <w:lvl w:ilvl="1" w:tplc="E3D26A0C">
      <w:start w:val="1"/>
      <w:numFmt w:val="decimal"/>
      <w:lvlText w:val="%2."/>
      <w:lvlJc w:val="left"/>
      <w:pPr>
        <w:ind w:left="716" w:hanging="359"/>
        <w:jc w:val="left"/>
      </w:pPr>
      <w:rPr>
        <w:rFonts w:ascii="Calibri" w:eastAsia="Calibri" w:hAnsi="Calibri" w:cs="Calibri" w:hint="default"/>
        <w:spacing w:val="-1"/>
        <w:w w:val="92"/>
        <w:sz w:val="20"/>
        <w:szCs w:val="20"/>
        <w:lang w:val="en-CA" w:eastAsia="en-CA" w:bidi="en-CA"/>
      </w:rPr>
    </w:lvl>
    <w:lvl w:ilvl="2" w:tplc="DD8E34E8">
      <w:numFmt w:val="bullet"/>
      <w:lvlText w:val=""/>
      <w:lvlJc w:val="left"/>
      <w:pPr>
        <w:ind w:left="716" w:hanging="392"/>
      </w:pPr>
      <w:rPr>
        <w:rFonts w:ascii="Symbol" w:eastAsia="Symbol" w:hAnsi="Symbol" w:cs="Symbol" w:hint="default"/>
        <w:w w:val="94"/>
        <w:sz w:val="22"/>
        <w:szCs w:val="22"/>
        <w:lang w:val="en-CA" w:eastAsia="en-CA" w:bidi="en-CA"/>
      </w:rPr>
    </w:lvl>
    <w:lvl w:ilvl="3" w:tplc="221CDEE0">
      <w:numFmt w:val="bullet"/>
      <w:lvlText w:val="•"/>
      <w:lvlJc w:val="left"/>
      <w:pPr>
        <w:ind w:left="2911" w:hanging="392"/>
      </w:pPr>
      <w:rPr>
        <w:rFonts w:hint="default"/>
        <w:lang w:val="en-CA" w:eastAsia="en-CA" w:bidi="en-CA"/>
      </w:rPr>
    </w:lvl>
    <w:lvl w:ilvl="4" w:tplc="F8C8CBDE">
      <w:numFmt w:val="bullet"/>
      <w:lvlText w:val="•"/>
      <w:lvlJc w:val="left"/>
      <w:pPr>
        <w:ind w:left="4006" w:hanging="392"/>
      </w:pPr>
      <w:rPr>
        <w:rFonts w:hint="default"/>
        <w:lang w:val="en-CA" w:eastAsia="en-CA" w:bidi="en-CA"/>
      </w:rPr>
    </w:lvl>
    <w:lvl w:ilvl="5" w:tplc="B80ADB84">
      <w:numFmt w:val="bullet"/>
      <w:lvlText w:val="•"/>
      <w:lvlJc w:val="left"/>
      <w:pPr>
        <w:ind w:left="5102" w:hanging="392"/>
      </w:pPr>
      <w:rPr>
        <w:rFonts w:hint="default"/>
        <w:lang w:val="en-CA" w:eastAsia="en-CA" w:bidi="en-CA"/>
      </w:rPr>
    </w:lvl>
    <w:lvl w:ilvl="6" w:tplc="F85C6930">
      <w:numFmt w:val="bullet"/>
      <w:lvlText w:val="•"/>
      <w:lvlJc w:val="left"/>
      <w:pPr>
        <w:ind w:left="6197" w:hanging="392"/>
      </w:pPr>
      <w:rPr>
        <w:rFonts w:hint="default"/>
        <w:lang w:val="en-CA" w:eastAsia="en-CA" w:bidi="en-CA"/>
      </w:rPr>
    </w:lvl>
    <w:lvl w:ilvl="7" w:tplc="EAECEEE2">
      <w:numFmt w:val="bullet"/>
      <w:lvlText w:val="•"/>
      <w:lvlJc w:val="left"/>
      <w:pPr>
        <w:ind w:left="7293" w:hanging="392"/>
      </w:pPr>
      <w:rPr>
        <w:rFonts w:hint="default"/>
        <w:lang w:val="en-CA" w:eastAsia="en-CA" w:bidi="en-CA"/>
      </w:rPr>
    </w:lvl>
    <w:lvl w:ilvl="8" w:tplc="18EA095A">
      <w:numFmt w:val="bullet"/>
      <w:lvlText w:val="•"/>
      <w:lvlJc w:val="left"/>
      <w:pPr>
        <w:ind w:left="8388" w:hanging="392"/>
      </w:pPr>
      <w:rPr>
        <w:rFonts w:hint="default"/>
        <w:lang w:val="en-CA" w:eastAsia="en-CA" w:bidi="en-CA"/>
      </w:rPr>
    </w:lvl>
  </w:abstractNum>
  <w:abstractNum w:abstractNumId="4" w15:restartNumberingAfterBreak="0">
    <w:nsid w:val="4A4F0A28"/>
    <w:multiLevelType w:val="hybridMultilevel"/>
    <w:tmpl w:val="810AD428"/>
    <w:lvl w:ilvl="0" w:tplc="BD945A88">
      <w:numFmt w:val="bullet"/>
      <w:lvlText w:val=""/>
      <w:lvlJc w:val="left"/>
      <w:pPr>
        <w:ind w:left="473" w:hanging="360"/>
      </w:pPr>
      <w:rPr>
        <w:rFonts w:ascii="Symbol" w:eastAsia="Symbol" w:hAnsi="Symbol" w:cs="Symbol" w:hint="default"/>
        <w:color w:val="7D7D7D"/>
        <w:w w:val="95"/>
        <w:sz w:val="20"/>
        <w:szCs w:val="20"/>
        <w:lang w:val="en-CA" w:eastAsia="en-CA" w:bidi="en-CA"/>
      </w:rPr>
    </w:lvl>
    <w:lvl w:ilvl="1" w:tplc="77CC55D6">
      <w:numFmt w:val="bullet"/>
      <w:lvlText w:val="•"/>
      <w:lvlJc w:val="left"/>
      <w:pPr>
        <w:ind w:left="1175" w:hanging="360"/>
      </w:pPr>
      <w:rPr>
        <w:rFonts w:hint="default"/>
        <w:lang w:val="en-CA" w:eastAsia="en-CA" w:bidi="en-CA"/>
      </w:rPr>
    </w:lvl>
    <w:lvl w:ilvl="2" w:tplc="742AFEE0">
      <w:numFmt w:val="bullet"/>
      <w:lvlText w:val="•"/>
      <w:lvlJc w:val="left"/>
      <w:pPr>
        <w:ind w:left="1870" w:hanging="360"/>
      </w:pPr>
      <w:rPr>
        <w:rFonts w:hint="default"/>
        <w:lang w:val="en-CA" w:eastAsia="en-CA" w:bidi="en-CA"/>
      </w:rPr>
    </w:lvl>
    <w:lvl w:ilvl="3" w:tplc="95E4DF1E">
      <w:numFmt w:val="bullet"/>
      <w:lvlText w:val="•"/>
      <w:lvlJc w:val="left"/>
      <w:pPr>
        <w:ind w:left="2565" w:hanging="360"/>
      </w:pPr>
      <w:rPr>
        <w:rFonts w:hint="default"/>
        <w:lang w:val="en-CA" w:eastAsia="en-CA" w:bidi="en-CA"/>
      </w:rPr>
    </w:lvl>
    <w:lvl w:ilvl="4" w:tplc="1130C90A">
      <w:numFmt w:val="bullet"/>
      <w:lvlText w:val="•"/>
      <w:lvlJc w:val="left"/>
      <w:pPr>
        <w:ind w:left="3260" w:hanging="360"/>
      </w:pPr>
      <w:rPr>
        <w:rFonts w:hint="default"/>
        <w:lang w:val="en-CA" w:eastAsia="en-CA" w:bidi="en-CA"/>
      </w:rPr>
    </w:lvl>
    <w:lvl w:ilvl="5" w:tplc="FB7EDDCE">
      <w:numFmt w:val="bullet"/>
      <w:lvlText w:val="•"/>
      <w:lvlJc w:val="left"/>
      <w:pPr>
        <w:ind w:left="3956" w:hanging="360"/>
      </w:pPr>
      <w:rPr>
        <w:rFonts w:hint="default"/>
        <w:lang w:val="en-CA" w:eastAsia="en-CA" w:bidi="en-CA"/>
      </w:rPr>
    </w:lvl>
    <w:lvl w:ilvl="6" w:tplc="D62C0B0A">
      <w:numFmt w:val="bullet"/>
      <w:lvlText w:val="•"/>
      <w:lvlJc w:val="left"/>
      <w:pPr>
        <w:ind w:left="4651" w:hanging="360"/>
      </w:pPr>
      <w:rPr>
        <w:rFonts w:hint="default"/>
        <w:lang w:val="en-CA" w:eastAsia="en-CA" w:bidi="en-CA"/>
      </w:rPr>
    </w:lvl>
    <w:lvl w:ilvl="7" w:tplc="D66EF108">
      <w:numFmt w:val="bullet"/>
      <w:lvlText w:val="•"/>
      <w:lvlJc w:val="left"/>
      <w:pPr>
        <w:ind w:left="5346" w:hanging="360"/>
      </w:pPr>
      <w:rPr>
        <w:rFonts w:hint="default"/>
        <w:lang w:val="en-CA" w:eastAsia="en-CA" w:bidi="en-CA"/>
      </w:rPr>
    </w:lvl>
    <w:lvl w:ilvl="8" w:tplc="556C9B8C">
      <w:numFmt w:val="bullet"/>
      <w:lvlText w:val="•"/>
      <w:lvlJc w:val="left"/>
      <w:pPr>
        <w:ind w:left="6041" w:hanging="360"/>
      </w:pPr>
      <w:rPr>
        <w:rFonts w:hint="default"/>
        <w:lang w:val="en-CA" w:eastAsia="en-CA" w:bidi="en-CA"/>
      </w:rPr>
    </w:lvl>
  </w:abstractNum>
  <w:abstractNum w:abstractNumId="5" w15:restartNumberingAfterBreak="0">
    <w:nsid w:val="54076890"/>
    <w:multiLevelType w:val="hybridMultilevel"/>
    <w:tmpl w:val="2DDCAC0E"/>
    <w:lvl w:ilvl="0" w:tplc="059ED772">
      <w:numFmt w:val="bullet"/>
      <w:lvlText w:val=""/>
      <w:lvlJc w:val="left"/>
      <w:pPr>
        <w:ind w:left="473" w:hanging="360"/>
      </w:pPr>
      <w:rPr>
        <w:rFonts w:ascii="Symbol" w:eastAsia="Symbol" w:hAnsi="Symbol" w:cs="Symbol" w:hint="default"/>
        <w:color w:val="7D7D7D"/>
        <w:w w:val="95"/>
        <w:sz w:val="20"/>
        <w:szCs w:val="20"/>
        <w:lang w:val="en-CA" w:eastAsia="en-CA" w:bidi="en-CA"/>
      </w:rPr>
    </w:lvl>
    <w:lvl w:ilvl="1" w:tplc="E1D8CB44">
      <w:numFmt w:val="bullet"/>
      <w:lvlText w:val="•"/>
      <w:lvlJc w:val="left"/>
      <w:pPr>
        <w:ind w:left="1175" w:hanging="360"/>
      </w:pPr>
      <w:rPr>
        <w:rFonts w:hint="default"/>
        <w:lang w:val="en-CA" w:eastAsia="en-CA" w:bidi="en-CA"/>
      </w:rPr>
    </w:lvl>
    <w:lvl w:ilvl="2" w:tplc="A49C9896">
      <w:numFmt w:val="bullet"/>
      <w:lvlText w:val="•"/>
      <w:lvlJc w:val="left"/>
      <w:pPr>
        <w:ind w:left="1870" w:hanging="360"/>
      </w:pPr>
      <w:rPr>
        <w:rFonts w:hint="default"/>
        <w:lang w:val="en-CA" w:eastAsia="en-CA" w:bidi="en-CA"/>
      </w:rPr>
    </w:lvl>
    <w:lvl w:ilvl="3" w:tplc="5CA0EBD0">
      <w:numFmt w:val="bullet"/>
      <w:lvlText w:val="•"/>
      <w:lvlJc w:val="left"/>
      <w:pPr>
        <w:ind w:left="2565" w:hanging="360"/>
      </w:pPr>
      <w:rPr>
        <w:rFonts w:hint="default"/>
        <w:lang w:val="en-CA" w:eastAsia="en-CA" w:bidi="en-CA"/>
      </w:rPr>
    </w:lvl>
    <w:lvl w:ilvl="4" w:tplc="144AAF14">
      <w:numFmt w:val="bullet"/>
      <w:lvlText w:val="•"/>
      <w:lvlJc w:val="left"/>
      <w:pPr>
        <w:ind w:left="3260" w:hanging="360"/>
      </w:pPr>
      <w:rPr>
        <w:rFonts w:hint="default"/>
        <w:lang w:val="en-CA" w:eastAsia="en-CA" w:bidi="en-CA"/>
      </w:rPr>
    </w:lvl>
    <w:lvl w:ilvl="5" w:tplc="32682B14">
      <w:numFmt w:val="bullet"/>
      <w:lvlText w:val="•"/>
      <w:lvlJc w:val="left"/>
      <w:pPr>
        <w:ind w:left="3956" w:hanging="360"/>
      </w:pPr>
      <w:rPr>
        <w:rFonts w:hint="default"/>
        <w:lang w:val="en-CA" w:eastAsia="en-CA" w:bidi="en-CA"/>
      </w:rPr>
    </w:lvl>
    <w:lvl w:ilvl="6" w:tplc="2944A416">
      <w:numFmt w:val="bullet"/>
      <w:lvlText w:val="•"/>
      <w:lvlJc w:val="left"/>
      <w:pPr>
        <w:ind w:left="4651" w:hanging="360"/>
      </w:pPr>
      <w:rPr>
        <w:rFonts w:hint="default"/>
        <w:lang w:val="en-CA" w:eastAsia="en-CA" w:bidi="en-CA"/>
      </w:rPr>
    </w:lvl>
    <w:lvl w:ilvl="7" w:tplc="91AA89D0">
      <w:numFmt w:val="bullet"/>
      <w:lvlText w:val="•"/>
      <w:lvlJc w:val="left"/>
      <w:pPr>
        <w:ind w:left="5346" w:hanging="360"/>
      </w:pPr>
      <w:rPr>
        <w:rFonts w:hint="default"/>
        <w:lang w:val="en-CA" w:eastAsia="en-CA" w:bidi="en-CA"/>
      </w:rPr>
    </w:lvl>
    <w:lvl w:ilvl="8" w:tplc="5932240C">
      <w:numFmt w:val="bullet"/>
      <w:lvlText w:val="•"/>
      <w:lvlJc w:val="left"/>
      <w:pPr>
        <w:ind w:left="6041" w:hanging="360"/>
      </w:pPr>
      <w:rPr>
        <w:rFonts w:hint="default"/>
        <w:lang w:val="en-CA" w:eastAsia="en-CA" w:bidi="en-CA"/>
      </w:rPr>
    </w:lvl>
  </w:abstractNum>
  <w:abstractNum w:abstractNumId="6" w15:restartNumberingAfterBreak="0">
    <w:nsid w:val="57965B7F"/>
    <w:multiLevelType w:val="hybridMultilevel"/>
    <w:tmpl w:val="B9F4669E"/>
    <w:lvl w:ilvl="0" w:tplc="409627AA">
      <w:numFmt w:val="bullet"/>
      <w:lvlText w:val=""/>
      <w:lvlJc w:val="left"/>
      <w:pPr>
        <w:ind w:left="513" w:hanging="361"/>
      </w:pPr>
      <w:rPr>
        <w:rFonts w:ascii="Symbol" w:eastAsia="Symbol" w:hAnsi="Symbol" w:cs="Symbol" w:hint="default"/>
        <w:color w:val="FFFFFF"/>
        <w:w w:val="95"/>
        <w:sz w:val="20"/>
        <w:szCs w:val="20"/>
        <w:lang w:val="en-CA" w:eastAsia="en-CA" w:bidi="en-CA"/>
      </w:rPr>
    </w:lvl>
    <w:lvl w:ilvl="1" w:tplc="EDE8A4A0">
      <w:numFmt w:val="bullet"/>
      <w:lvlText w:val="•"/>
      <w:lvlJc w:val="left"/>
      <w:pPr>
        <w:ind w:left="1490" w:hanging="361"/>
      </w:pPr>
      <w:rPr>
        <w:rFonts w:hint="default"/>
        <w:lang w:val="en-CA" w:eastAsia="en-CA" w:bidi="en-CA"/>
      </w:rPr>
    </w:lvl>
    <w:lvl w:ilvl="2" w:tplc="23A83F86">
      <w:numFmt w:val="bullet"/>
      <w:lvlText w:val="•"/>
      <w:lvlJc w:val="left"/>
      <w:pPr>
        <w:ind w:left="2460" w:hanging="361"/>
      </w:pPr>
      <w:rPr>
        <w:rFonts w:hint="default"/>
        <w:lang w:val="en-CA" w:eastAsia="en-CA" w:bidi="en-CA"/>
      </w:rPr>
    </w:lvl>
    <w:lvl w:ilvl="3" w:tplc="8CD2D60C">
      <w:numFmt w:val="bullet"/>
      <w:lvlText w:val="•"/>
      <w:lvlJc w:val="left"/>
      <w:pPr>
        <w:ind w:left="3431" w:hanging="361"/>
      </w:pPr>
      <w:rPr>
        <w:rFonts w:hint="default"/>
        <w:lang w:val="en-CA" w:eastAsia="en-CA" w:bidi="en-CA"/>
      </w:rPr>
    </w:lvl>
    <w:lvl w:ilvl="4" w:tplc="2E001150">
      <w:numFmt w:val="bullet"/>
      <w:lvlText w:val="•"/>
      <w:lvlJc w:val="left"/>
      <w:pPr>
        <w:ind w:left="4401" w:hanging="361"/>
      </w:pPr>
      <w:rPr>
        <w:rFonts w:hint="default"/>
        <w:lang w:val="en-CA" w:eastAsia="en-CA" w:bidi="en-CA"/>
      </w:rPr>
    </w:lvl>
    <w:lvl w:ilvl="5" w:tplc="8DDCC0B6">
      <w:numFmt w:val="bullet"/>
      <w:lvlText w:val="•"/>
      <w:lvlJc w:val="left"/>
      <w:pPr>
        <w:ind w:left="5372" w:hanging="361"/>
      </w:pPr>
      <w:rPr>
        <w:rFonts w:hint="default"/>
        <w:lang w:val="en-CA" w:eastAsia="en-CA" w:bidi="en-CA"/>
      </w:rPr>
    </w:lvl>
    <w:lvl w:ilvl="6" w:tplc="A598401C">
      <w:numFmt w:val="bullet"/>
      <w:lvlText w:val="•"/>
      <w:lvlJc w:val="left"/>
      <w:pPr>
        <w:ind w:left="6342" w:hanging="361"/>
      </w:pPr>
      <w:rPr>
        <w:rFonts w:hint="default"/>
        <w:lang w:val="en-CA" w:eastAsia="en-CA" w:bidi="en-CA"/>
      </w:rPr>
    </w:lvl>
    <w:lvl w:ilvl="7" w:tplc="C8BA2BF8">
      <w:numFmt w:val="bullet"/>
      <w:lvlText w:val="•"/>
      <w:lvlJc w:val="left"/>
      <w:pPr>
        <w:ind w:left="7312" w:hanging="361"/>
      </w:pPr>
      <w:rPr>
        <w:rFonts w:hint="default"/>
        <w:lang w:val="en-CA" w:eastAsia="en-CA" w:bidi="en-CA"/>
      </w:rPr>
    </w:lvl>
    <w:lvl w:ilvl="8" w:tplc="49C46D6C">
      <w:numFmt w:val="bullet"/>
      <w:lvlText w:val="•"/>
      <w:lvlJc w:val="left"/>
      <w:pPr>
        <w:ind w:left="8283" w:hanging="361"/>
      </w:pPr>
      <w:rPr>
        <w:rFonts w:hint="default"/>
        <w:lang w:val="en-CA" w:eastAsia="en-CA" w:bidi="en-CA"/>
      </w:rPr>
    </w:lvl>
  </w:abstractNum>
  <w:abstractNum w:abstractNumId="7" w15:restartNumberingAfterBreak="0">
    <w:nsid w:val="62686DBC"/>
    <w:multiLevelType w:val="hybridMultilevel"/>
    <w:tmpl w:val="288013B0"/>
    <w:lvl w:ilvl="0" w:tplc="CE4E1322">
      <w:numFmt w:val="bullet"/>
      <w:lvlText w:val=""/>
      <w:lvlJc w:val="left"/>
      <w:pPr>
        <w:ind w:left="364" w:hanging="365"/>
      </w:pPr>
      <w:rPr>
        <w:rFonts w:ascii="Symbol" w:eastAsia="Symbol" w:hAnsi="Symbol" w:cs="Symbol" w:hint="default"/>
        <w:color w:val="7D7D7D"/>
        <w:w w:val="99"/>
        <w:sz w:val="20"/>
        <w:szCs w:val="20"/>
        <w:lang w:val="en-CA" w:eastAsia="en-CA" w:bidi="en-CA"/>
      </w:rPr>
    </w:lvl>
    <w:lvl w:ilvl="1" w:tplc="80F6D064">
      <w:numFmt w:val="bullet"/>
      <w:lvlText w:val="•"/>
      <w:lvlJc w:val="left"/>
      <w:pPr>
        <w:ind w:left="641" w:hanging="365"/>
      </w:pPr>
      <w:rPr>
        <w:rFonts w:hint="default"/>
        <w:lang w:val="en-CA" w:eastAsia="en-CA" w:bidi="en-CA"/>
      </w:rPr>
    </w:lvl>
    <w:lvl w:ilvl="2" w:tplc="2BBAFC36">
      <w:numFmt w:val="bullet"/>
      <w:lvlText w:val="•"/>
      <w:lvlJc w:val="left"/>
      <w:pPr>
        <w:ind w:left="922" w:hanging="365"/>
      </w:pPr>
      <w:rPr>
        <w:rFonts w:hint="default"/>
        <w:lang w:val="en-CA" w:eastAsia="en-CA" w:bidi="en-CA"/>
      </w:rPr>
    </w:lvl>
    <w:lvl w:ilvl="3" w:tplc="5958E578">
      <w:numFmt w:val="bullet"/>
      <w:lvlText w:val="•"/>
      <w:lvlJc w:val="left"/>
      <w:pPr>
        <w:ind w:left="1204" w:hanging="365"/>
      </w:pPr>
      <w:rPr>
        <w:rFonts w:hint="default"/>
        <w:lang w:val="en-CA" w:eastAsia="en-CA" w:bidi="en-CA"/>
      </w:rPr>
    </w:lvl>
    <w:lvl w:ilvl="4" w:tplc="BCCC6950">
      <w:numFmt w:val="bullet"/>
      <w:lvlText w:val="•"/>
      <w:lvlJc w:val="left"/>
      <w:pPr>
        <w:ind w:left="1485" w:hanging="365"/>
      </w:pPr>
      <w:rPr>
        <w:rFonts w:hint="default"/>
        <w:lang w:val="en-CA" w:eastAsia="en-CA" w:bidi="en-CA"/>
      </w:rPr>
    </w:lvl>
    <w:lvl w:ilvl="5" w:tplc="9EBE4F48">
      <w:numFmt w:val="bullet"/>
      <w:lvlText w:val="•"/>
      <w:lvlJc w:val="left"/>
      <w:pPr>
        <w:ind w:left="1767" w:hanging="365"/>
      </w:pPr>
      <w:rPr>
        <w:rFonts w:hint="default"/>
        <w:lang w:val="en-CA" w:eastAsia="en-CA" w:bidi="en-CA"/>
      </w:rPr>
    </w:lvl>
    <w:lvl w:ilvl="6" w:tplc="160E8CF4">
      <w:numFmt w:val="bullet"/>
      <w:lvlText w:val="•"/>
      <w:lvlJc w:val="left"/>
      <w:pPr>
        <w:ind w:left="2048" w:hanging="365"/>
      </w:pPr>
      <w:rPr>
        <w:rFonts w:hint="default"/>
        <w:lang w:val="en-CA" w:eastAsia="en-CA" w:bidi="en-CA"/>
      </w:rPr>
    </w:lvl>
    <w:lvl w:ilvl="7" w:tplc="D20A70E4">
      <w:numFmt w:val="bullet"/>
      <w:lvlText w:val="•"/>
      <w:lvlJc w:val="left"/>
      <w:pPr>
        <w:ind w:left="2330" w:hanging="365"/>
      </w:pPr>
      <w:rPr>
        <w:rFonts w:hint="default"/>
        <w:lang w:val="en-CA" w:eastAsia="en-CA" w:bidi="en-CA"/>
      </w:rPr>
    </w:lvl>
    <w:lvl w:ilvl="8" w:tplc="5EECF69A">
      <w:numFmt w:val="bullet"/>
      <w:lvlText w:val="•"/>
      <w:lvlJc w:val="left"/>
      <w:pPr>
        <w:ind w:left="2611" w:hanging="365"/>
      </w:pPr>
      <w:rPr>
        <w:rFonts w:hint="default"/>
        <w:lang w:val="en-CA" w:eastAsia="en-CA" w:bidi="en-CA"/>
      </w:rPr>
    </w:lvl>
  </w:abstractNum>
  <w:abstractNum w:abstractNumId="8" w15:restartNumberingAfterBreak="0">
    <w:nsid w:val="6FC765FD"/>
    <w:multiLevelType w:val="hybridMultilevel"/>
    <w:tmpl w:val="CCA800C6"/>
    <w:lvl w:ilvl="0" w:tplc="28CC9B5C">
      <w:numFmt w:val="bullet"/>
      <w:lvlText w:val=""/>
      <w:lvlJc w:val="left"/>
      <w:pPr>
        <w:ind w:left="360" w:hanging="361"/>
      </w:pPr>
      <w:rPr>
        <w:rFonts w:ascii="Symbol" w:eastAsia="Symbol" w:hAnsi="Symbol" w:cs="Symbol" w:hint="default"/>
        <w:color w:val="7D7D7D"/>
        <w:w w:val="99"/>
        <w:sz w:val="20"/>
        <w:szCs w:val="20"/>
        <w:lang w:val="en-CA" w:eastAsia="en-CA" w:bidi="en-CA"/>
      </w:rPr>
    </w:lvl>
    <w:lvl w:ilvl="1" w:tplc="A36CFEEC">
      <w:numFmt w:val="bullet"/>
      <w:lvlText w:val="o"/>
      <w:lvlJc w:val="left"/>
      <w:pPr>
        <w:ind w:left="720" w:hanging="360"/>
      </w:pPr>
      <w:rPr>
        <w:rFonts w:ascii="Courier New" w:eastAsia="Courier New" w:hAnsi="Courier New" w:cs="Courier New" w:hint="default"/>
        <w:color w:val="7D7D7D"/>
        <w:w w:val="95"/>
        <w:sz w:val="20"/>
        <w:szCs w:val="20"/>
        <w:lang w:val="en-CA" w:eastAsia="en-CA" w:bidi="en-CA"/>
      </w:rPr>
    </w:lvl>
    <w:lvl w:ilvl="2" w:tplc="3C70F5BC">
      <w:numFmt w:val="bullet"/>
      <w:lvlText w:val="•"/>
      <w:lvlJc w:val="left"/>
      <w:pPr>
        <w:ind w:left="1727" w:hanging="360"/>
      </w:pPr>
      <w:rPr>
        <w:rFonts w:hint="default"/>
        <w:lang w:val="en-CA" w:eastAsia="en-CA" w:bidi="en-CA"/>
      </w:rPr>
    </w:lvl>
    <w:lvl w:ilvl="3" w:tplc="AEFED1FC">
      <w:numFmt w:val="bullet"/>
      <w:lvlText w:val="•"/>
      <w:lvlJc w:val="left"/>
      <w:pPr>
        <w:ind w:left="2734" w:hanging="360"/>
      </w:pPr>
      <w:rPr>
        <w:rFonts w:hint="default"/>
        <w:lang w:val="en-CA" w:eastAsia="en-CA" w:bidi="en-CA"/>
      </w:rPr>
    </w:lvl>
    <w:lvl w:ilvl="4" w:tplc="60005D28">
      <w:numFmt w:val="bullet"/>
      <w:lvlText w:val="•"/>
      <w:lvlJc w:val="left"/>
      <w:pPr>
        <w:ind w:left="3741" w:hanging="360"/>
      </w:pPr>
      <w:rPr>
        <w:rFonts w:hint="default"/>
        <w:lang w:val="en-CA" w:eastAsia="en-CA" w:bidi="en-CA"/>
      </w:rPr>
    </w:lvl>
    <w:lvl w:ilvl="5" w:tplc="5DD898B8">
      <w:numFmt w:val="bullet"/>
      <w:lvlText w:val="•"/>
      <w:lvlJc w:val="left"/>
      <w:pPr>
        <w:ind w:left="4748" w:hanging="360"/>
      </w:pPr>
      <w:rPr>
        <w:rFonts w:hint="default"/>
        <w:lang w:val="en-CA" w:eastAsia="en-CA" w:bidi="en-CA"/>
      </w:rPr>
    </w:lvl>
    <w:lvl w:ilvl="6" w:tplc="75EE85AA">
      <w:numFmt w:val="bullet"/>
      <w:lvlText w:val="•"/>
      <w:lvlJc w:val="left"/>
      <w:pPr>
        <w:ind w:left="5756" w:hanging="360"/>
      </w:pPr>
      <w:rPr>
        <w:rFonts w:hint="default"/>
        <w:lang w:val="en-CA" w:eastAsia="en-CA" w:bidi="en-CA"/>
      </w:rPr>
    </w:lvl>
    <w:lvl w:ilvl="7" w:tplc="6A18AAAA">
      <w:numFmt w:val="bullet"/>
      <w:lvlText w:val="•"/>
      <w:lvlJc w:val="left"/>
      <w:pPr>
        <w:ind w:left="6763" w:hanging="360"/>
      </w:pPr>
      <w:rPr>
        <w:rFonts w:hint="default"/>
        <w:lang w:val="en-CA" w:eastAsia="en-CA" w:bidi="en-CA"/>
      </w:rPr>
    </w:lvl>
    <w:lvl w:ilvl="8" w:tplc="AFFCC7A6">
      <w:numFmt w:val="bullet"/>
      <w:lvlText w:val="•"/>
      <w:lvlJc w:val="left"/>
      <w:pPr>
        <w:ind w:left="7770" w:hanging="360"/>
      </w:pPr>
      <w:rPr>
        <w:rFonts w:hint="default"/>
        <w:lang w:val="en-CA" w:eastAsia="en-CA" w:bidi="en-CA"/>
      </w:rPr>
    </w:lvl>
  </w:abstractNum>
  <w:num w:numId="1">
    <w:abstractNumId w:val="8"/>
  </w:num>
  <w:num w:numId="2">
    <w:abstractNumId w:val="7"/>
  </w:num>
  <w:num w:numId="3">
    <w:abstractNumId w:val="1"/>
  </w:num>
  <w:num w:numId="4">
    <w:abstractNumId w:val="0"/>
  </w:num>
  <w:num w:numId="5">
    <w:abstractNumId w:val="5"/>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E2BAA"/>
    <w:rsid w:val="000C2424"/>
    <w:rsid w:val="001444D7"/>
    <w:rsid w:val="00242ECD"/>
    <w:rsid w:val="00AF0103"/>
    <w:rsid w:val="00BE2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A1BD877"/>
  <w15:docId w15:val="{61BE3F1A-3013-4949-9D99-9673F732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spacing w:before="46"/>
      <w:ind w:left="255"/>
      <w:outlineLvl w:val="0"/>
    </w:pPr>
    <w:rPr>
      <w:b/>
      <w:bCs/>
      <w:sz w:val="24"/>
      <w:szCs w:val="24"/>
    </w:rPr>
  </w:style>
  <w:style w:type="paragraph" w:styleId="Heading2">
    <w:name w:val="heading 2"/>
    <w:basedOn w:val="Normal"/>
    <w:uiPriority w:val="9"/>
    <w:unhideWhenUsed/>
    <w:qFormat/>
    <w:pPr>
      <w:spacing w:line="232" w:lineRule="exact"/>
      <w:ind w:left="7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07" w:hanging="391"/>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DT@destinationb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One-Year-Tactical-Plan.doc</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One-Year-Tactical-Plan.doc</dc:title>
  <cp:lastModifiedBy>Young, Jody DBC:EX</cp:lastModifiedBy>
  <cp:revision>4</cp:revision>
  <dcterms:created xsi:type="dcterms:W3CDTF">2020-10-09T15:50:00Z</dcterms:created>
  <dcterms:modified xsi:type="dcterms:W3CDTF">2021-02-19T23:08:00Z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for Office 365</vt:lpwstr>
  </property>
  <property fmtid="{D5CDD505-2E9C-101B-9397-08002B2CF9AE}" pid="4" name="LastSaved">
    <vt:filetime>2020-10-09T00:00:00Z</vt:filetime>
  </property>
</Properties>
</file>